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7B1FE" w14:textId="77777777" w:rsidR="00D21DE8" w:rsidRDefault="00D21DE8" w:rsidP="00D8142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DE8">
        <w:rPr>
          <w:rFonts w:ascii="Times New Roman" w:eastAsia="Times New Roman" w:hAnsi="Times New Roman" w:cs="Times New Roman"/>
          <w:b/>
          <w:sz w:val="28"/>
          <w:szCs w:val="28"/>
        </w:rPr>
        <w:t>XX Всероссийск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Pr="00D21DE8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конференци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 по финансовому просвещению в России</w:t>
      </w:r>
    </w:p>
    <w:p w14:paraId="4768D8F8" w14:textId="142AFE12" w:rsidR="00E942E9" w:rsidRDefault="00D21DE8" w:rsidP="00D8142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DE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bookmarkStart w:id="0" w:name="_Hlk144732449"/>
      <w:r w:rsidRPr="00D21DE8">
        <w:rPr>
          <w:rFonts w:ascii="Times New Roman" w:eastAsia="Times New Roman" w:hAnsi="Times New Roman" w:cs="Times New Roman"/>
          <w:b/>
          <w:sz w:val="28"/>
          <w:szCs w:val="28"/>
        </w:rPr>
        <w:t>ФИНАНСОВО-ЗДОРОВОЕ ПОВЕДЕНИЕ НАСЕЛЕНИ</w:t>
      </w:r>
      <w:r w:rsidR="004E7F3E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D21DE8">
        <w:rPr>
          <w:rFonts w:ascii="Times New Roman" w:eastAsia="Times New Roman" w:hAnsi="Times New Roman" w:cs="Times New Roman"/>
          <w:b/>
          <w:sz w:val="28"/>
          <w:szCs w:val="28"/>
        </w:rPr>
        <w:t xml:space="preserve"> КАК ДРАЙВЕР УСТОЙЧИВОГО РОСТА ЭКОНОМИКИ</w:t>
      </w:r>
      <w:bookmarkEnd w:id="0"/>
      <w:r w:rsidRPr="00D21DE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1C588C92" w14:textId="51FC149D" w:rsidR="00E942E9" w:rsidRDefault="00D21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35056921"/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73388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7338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сентября</w:t>
      </w:r>
      <w:r w:rsidR="00733880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D8142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338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End w:id="1"/>
      <w:r w:rsidR="00733880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0C1574CA" w14:textId="77777777" w:rsidR="00E942E9" w:rsidRDefault="00E942E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E2E2241" w14:textId="1CF60668" w:rsidR="00E942E9" w:rsidRDefault="00D21DE8" w:rsidP="00337C7C">
      <w:pPr>
        <w:pStyle w:val="1"/>
        <w:pBdr>
          <w:top w:val="single" w:sz="4" w:space="1" w:color="000000"/>
          <w:bottom w:val="single" w:sz="4" w:space="1" w:color="000000"/>
        </w:pBdr>
        <w:shd w:val="clear" w:color="auto" w:fill="DAEEF3" w:themeFill="accent5" w:themeFillTint="33"/>
        <w:spacing w:after="0"/>
        <w:jc w:val="center"/>
        <w:rPr>
          <w:color w:val="0070C0"/>
          <w:sz w:val="28"/>
          <w:szCs w:val="28"/>
        </w:rPr>
      </w:pPr>
      <w:bookmarkStart w:id="2" w:name="_gjdgxs"/>
      <w:bookmarkEnd w:id="2"/>
      <w:r>
        <w:rPr>
          <w:color w:val="0070C0"/>
          <w:sz w:val="28"/>
          <w:szCs w:val="28"/>
        </w:rPr>
        <w:t>19</w:t>
      </w:r>
      <w:r w:rsidR="00D8142C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се</w:t>
      </w:r>
      <w:r w:rsidR="0092345B">
        <w:rPr>
          <w:color w:val="0070C0"/>
          <w:sz w:val="28"/>
          <w:szCs w:val="28"/>
        </w:rPr>
        <w:t>н</w:t>
      </w:r>
      <w:r>
        <w:rPr>
          <w:color w:val="0070C0"/>
          <w:sz w:val="28"/>
          <w:szCs w:val="28"/>
        </w:rPr>
        <w:t>тября</w:t>
      </w:r>
      <w:r w:rsidR="00733880">
        <w:rPr>
          <w:color w:val="0070C0"/>
          <w:sz w:val="28"/>
          <w:szCs w:val="28"/>
        </w:rPr>
        <w:t xml:space="preserve"> 202</w:t>
      </w:r>
      <w:r w:rsidR="00D8142C">
        <w:rPr>
          <w:color w:val="0070C0"/>
          <w:sz w:val="28"/>
          <w:szCs w:val="28"/>
        </w:rPr>
        <w:t>3</w:t>
      </w:r>
      <w:r w:rsidR="00733880">
        <w:rPr>
          <w:color w:val="0070C0"/>
          <w:sz w:val="28"/>
          <w:szCs w:val="28"/>
        </w:rPr>
        <w:t xml:space="preserve"> года</w:t>
      </w:r>
    </w:p>
    <w:p w14:paraId="68012C3A" w14:textId="77777777" w:rsidR="00E942E9" w:rsidRDefault="00E942E9">
      <w:pPr>
        <w:pStyle w:val="1"/>
        <w:spacing w:after="0"/>
        <w:rPr>
          <w:b w:val="0"/>
          <w:sz w:val="28"/>
          <w:szCs w:val="28"/>
          <w:u w:val="single"/>
        </w:rPr>
      </w:pPr>
    </w:p>
    <w:p w14:paraId="100A8E55" w14:textId="77777777" w:rsidR="00E942E9" w:rsidRDefault="00733880">
      <w:pPr>
        <w:pStyle w:val="1"/>
        <w:spacing w:after="0"/>
        <w:rPr>
          <w:b w:val="0"/>
          <w:sz w:val="28"/>
          <w:szCs w:val="28"/>
          <w:u w:val="single"/>
        </w:rPr>
      </w:pPr>
      <w:r>
        <w:rPr>
          <w:color w:val="0070C0"/>
          <w:sz w:val="28"/>
          <w:szCs w:val="28"/>
        </w:rPr>
        <w:t>10.00-10.10</w:t>
      </w:r>
      <w:r>
        <w:rPr>
          <w:sz w:val="28"/>
          <w:szCs w:val="28"/>
        </w:rPr>
        <w:t>   </w:t>
      </w:r>
      <w:r>
        <w:rPr>
          <w:b w:val="0"/>
          <w:sz w:val="28"/>
          <w:szCs w:val="28"/>
        </w:rPr>
        <w:t>ПРИВЕТСТВЕННОЕ СЛОВО</w:t>
      </w:r>
      <w:r>
        <w:rPr>
          <w:b w:val="0"/>
          <w:sz w:val="28"/>
          <w:szCs w:val="28"/>
          <w:u w:val="single"/>
        </w:rPr>
        <w:t xml:space="preserve"> </w:t>
      </w:r>
    </w:p>
    <w:p w14:paraId="2F078947" w14:textId="77777777" w:rsidR="00E942E9" w:rsidRDefault="00E942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StGen0"/>
        <w:tblW w:w="10260" w:type="dxa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2"/>
        <w:gridCol w:w="9788"/>
      </w:tblGrid>
      <w:tr w:rsidR="00E942E9" w14:paraId="0EA20744" w14:textId="77777777" w:rsidTr="00155FEE"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A2EA0" w14:textId="77777777" w:rsidR="00E942E9" w:rsidRDefault="00E9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ECED"/>
              </w:rPr>
            </w:pPr>
          </w:p>
        </w:tc>
        <w:tc>
          <w:tcPr>
            <w:tcW w:w="9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B950E" w14:textId="3159A6DD" w:rsidR="00E942E9" w:rsidRDefault="00155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Лочан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Сергей Александрович,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Первый заместитель генерального директора Ассоциации развития финансовой грамотности д.э.н., проф., профессор Департамента туризма и гостиничного бизнеса Финансового университета при Правительстве Российской Федерации (г. Москва)</w:t>
            </w:r>
          </w:p>
        </w:tc>
      </w:tr>
      <w:tr w:rsidR="00155FEE" w14:paraId="44851CB9" w14:textId="77777777" w:rsidTr="00155FEE"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A8D354" w14:textId="77777777" w:rsidR="00155FEE" w:rsidRDefault="0015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ECED"/>
              </w:rPr>
            </w:pPr>
          </w:p>
        </w:tc>
        <w:tc>
          <w:tcPr>
            <w:tcW w:w="9788" w:type="dxa"/>
            <w:tcBorders>
              <w:top w:val="single" w:sz="4" w:space="0" w:color="auto"/>
              <w:bottom w:val="single" w:sz="4" w:space="0" w:color="auto"/>
            </w:tcBorders>
          </w:tcPr>
          <w:p w14:paraId="2DC04789" w14:textId="4CA107E1" w:rsidR="00155FEE" w:rsidRDefault="00155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DF6BD3" w14:textId="77777777" w:rsidR="00E942E9" w:rsidRDefault="00E942E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A3840B6" w14:textId="6AFEFC47" w:rsidR="00E942E9" w:rsidRDefault="00733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10.10-1</w:t>
      </w:r>
      <w:r w:rsidR="00946206" w:rsidRPr="0046455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</w:t>
      </w:r>
      <w:r w:rsidR="00946206" w:rsidRPr="0046455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i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СЕКЦИЯ 1 </w:t>
      </w:r>
    </w:p>
    <w:p w14:paraId="5267D6E0" w14:textId="28F3B60E" w:rsidR="006C7351" w:rsidRDefault="00F07037" w:rsidP="006C735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3" w:name="_Hlk117074625"/>
      <w:r w:rsidRPr="00F070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Цифровые сервисы в повышении доступности и качества финансовых услуг</w:t>
      </w:r>
    </w:p>
    <w:bookmarkEnd w:id="3"/>
    <w:p w14:paraId="74AB3CB1" w14:textId="77777777" w:rsidR="006C7351" w:rsidRPr="002C6239" w:rsidRDefault="006C7351" w:rsidP="006C735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5DE00A2" w14:textId="1E69762D" w:rsidR="00155C0F" w:rsidRPr="0092345B" w:rsidRDefault="00155C0F" w:rsidP="00155C0F">
      <w:pPr>
        <w:spacing w:after="0" w:line="240" w:lineRule="auto"/>
        <w:ind w:left="1559" w:hanging="155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Модератор: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92345B">
        <w:rPr>
          <w:rFonts w:ascii="Times New Roman" w:eastAsia="Times New Roman" w:hAnsi="Times New Roman" w:cs="Times New Roman"/>
          <w:b/>
          <w:sz w:val="24"/>
          <w:szCs w:val="24"/>
        </w:rPr>
        <w:t xml:space="preserve">орнева Жанна Владимировна, </w:t>
      </w:r>
      <w:r w:rsidR="0092345B" w:rsidRPr="0092345B">
        <w:rPr>
          <w:rFonts w:ascii="Times New Roman" w:eastAsia="Times New Roman" w:hAnsi="Times New Roman" w:cs="Times New Roman"/>
          <w:bCs/>
          <w:sz w:val="24"/>
          <w:szCs w:val="24"/>
        </w:rPr>
        <w:t>начальник Региональн</w:t>
      </w:r>
      <w:r w:rsidR="0092345B">
        <w:rPr>
          <w:rFonts w:ascii="Times New Roman" w:eastAsia="Times New Roman" w:hAnsi="Times New Roman" w:cs="Times New Roman"/>
          <w:bCs/>
          <w:sz w:val="24"/>
          <w:szCs w:val="24"/>
        </w:rPr>
        <w:t>ого</w:t>
      </w:r>
      <w:r w:rsidR="0092345B" w:rsidRPr="0092345B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центр</w:t>
      </w:r>
      <w:r w:rsidR="0092345B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92345B" w:rsidRPr="0092345B">
        <w:rPr>
          <w:rFonts w:ascii="Times New Roman" w:eastAsia="Times New Roman" w:hAnsi="Times New Roman" w:cs="Times New Roman"/>
          <w:bCs/>
          <w:sz w:val="24"/>
          <w:szCs w:val="24"/>
        </w:rPr>
        <w:t xml:space="preserve"> финансовой грамотности</w:t>
      </w:r>
      <w:r w:rsidR="0092345B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="0092345B" w:rsidRPr="0092345B">
        <w:rPr>
          <w:rFonts w:ascii="Times New Roman" w:eastAsia="Times New Roman" w:hAnsi="Times New Roman" w:cs="Times New Roman"/>
          <w:bCs/>
          <w:sz w:val="24"/>
          <w:szCs w:val="24"/>
        </w:rPr>
        <w:t>нститут</w:t>
      </w:r>
      <w:r w:rsidR="0092345B">
        <w:rPr>
          <w:rFonts w:ascii="Times New Roman" w:eastAsia="Times New Roman" w:hAnsi="Times New Roman" w:cs="Times New Roman"/>
          <w:bCs/>
          <w:sz w:val="24"/>
          <w:szCs w:val="24"/>
        </w:rPr>
        <w:t>а развития образования (г. Липецк)</w:t>
      </w:r>
    </w:p>
    <w:p w14:paraId="20CB0E8F" w14:textId="77777777" w:rsidR="00155C0F" w:rsidRDefault="00155C0F" w:rsidP="00155C0F">
      <w:pPr>
        <w:spacing w:after="0" w:line="240" w:lineRule="auto"/>
        <w:ind w:left="1559" w:hanging="155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60" w:type="dxa"/>
        <w:tblInd w:w="-1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"/>
        <w:gridCol w:w="9826"/>
      </w:tblGrid>
      <w:tr w:rsidR="00275507" w14:paraId="62E59EE7" w14:textId="77777777" w:rsidTr="006362E7">
        <w:trPr>
          <w:trHeight w:val="20"/>
        </w:trPr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28FA5745" w14:textId="77777777" w:rsidR="00275507" w:rsidRDefault="00275507" w:rsidP="0027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20563994" w14:textId="24534915" w:rsidR="00275507" w:rsidRDefault="00275507" w:rsidP="00275507">
            <w:pPr>
              <w:shd w:val="clear" w:color="auto" w:fill="FDFCF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Теслина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Елена Геннадьевна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эксперт финансовой грамотности Отделения Липецк Банка России (г. Липецк)</w:t>
            </w:r>
          </w:p>
          <w:p w14:paraId="4B6E55FD" w14:textId="6CC6D0DD" w:rsidR="00275507" w:rsidRPr="00275507" w:rsidRDefault="00275507" w:rsidP="00275507">
            <w:pPr>
              <w:shd w:val="clear" w:color="auto" w:fill="FDFCFA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highlight w:val="white"/>
              </w:rPr>
            </w:pPr>
            <w:bookmarkStart w:id="4" w:name="_Hlk145579205"/>
            <w:r w:rsidRPr="0027550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highlight w:val="white"/>
              </w:rPr>
              <w:t xml:space="preserve">Тема: </w:t>
            </w:r>
            <w:bookmarkEnd w:id="4"/>
            <w:r w:rsidRPr="0027550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highlight w:val="white"/>
              </w:rPr>
              <w:t xml:space="preserve">Цифровой рубль: новые возможности или риски? </w:t>
            </w:r>
          </w:p>
        </w:tc>
      </w:tr>
      <w:tr w:rsidR="00275507" w14:paraId="361770AB" w14:textId="77777777" w:rsidTr="006362E7">
        <w:trPr>
          <w:trHeight w:val="20"/>
        </w:trPr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1E0DF583" w14:textId="77777777" w:rsidR="00275507" w:rsidRDefault="00275507" w:rsidP="0027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3AFD4B82" w14:textId="7D948C8A" w:rsidR="00275507" w:rsidRDefault="00275507" w:rsidP="0027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  <w:t>Решетилова</w:t>
            </w:r>
            <w:proofErr w:type="spellEnd"/>
            <w:r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  <w:t xml:space="preserve"> Татьяна Алексеевна,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руководитель проектов по финансовой грамотности АНО «Дом финансового просвещения» (г. Новосибирск)</w:t>
            </w:r>
          </w:p>
          <w:p w14:paraId="765F0388" w14:textId="31403721" w:rsidR="00275507" w:rsidRDefault="00275507" w:rsidP="00275507">
            <w:pPr>
              <w:shd w:val="clear" w:color="auto" w:fill="FDFCFA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550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highlight w:val="white"/>
              </w:rPr>
              <w:t>Тема: О цифровых сервисах в сфере финансового просвещения населения: опыт Новосибирской области</w:t>
            </w:r>
          </w:p>
        </w:tc>
      </w:tr>
      <w:tr w:rsidR="00275507" w14:paraId="0137AD27" w14:textId="77777777" w:rsidTr="006362E7">
        <w:trPr>
          <w:trHeight w:val="20"/>
        </w:trPr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3C4A1821" w14:textId="77777777" w:rsidR="00275507" w:rsidRDefault="00275507" w:rsidP="0027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09DEB403" w14:textId="0873F266" w:rsidR="00275507" w:rsidRDefault="00275507" w:rsidP="00275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Дорошенко Руслан Викторович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генеральный директор ООО «РСКБ</w:t>
            </w:r>
            <w:r w:rsidRPr="00C13D5C">
              <w:rPr>
                <w:rFonts w:ascii="Times New Roman" w:eastAsia="Times New Roman" w:hAnsi="Times New Roman" w:cs="Times New Roman"/>
                <w:sz w:val="24"/>
                <w:szCs w:val="24"/>
              </w:rPr>
              <w:t>» (г.</w:t>
            </w:r>
            <w:r w:rsidR="00C13D5C" w:rsidRPr="00C1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Липецк</w:t>
            </w:r>
            <w:r w:rsidRPr="00C13D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41DAB0C" w14:textId="078FB8F8" w:rsidR="00275507" w:rsidRDefault="00275507" w:rsidP="00275507">
            <w:pPr>
              <w:shd w:val="clear" w:color="auto" w:fill="FDFCFA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550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highlight w:val="white"/>
              </w:rPr>
              <w:t>Тема: Цифровые сервисы и безопасность</w:t>
            </w:r>
          </w:p>
        </w:tc>
      </w:tr>
      <w:tr w:rsidR="00275507" w14:paraId="1B2B1135" w14:textId="77777777" w:rsidTr="00275507">
        <w:trPr>
          <w:trHeight w:val="20"/>
        </w:trPr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4FFA5C35" w14:textId="77777777" w:rsidR="00275507" w:rsidRDefault="00275507" w:rsidP="0027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23EDA0" w14:textId="3A3CC524" w:rsidR="00275507" w:rsidRDefault="00275507" w:rsidP="00275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Иода Юлия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к.э.н., доцент, доцент кафедры экономики и финансов Липецкого филиала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(г. Липецк)</w:t>
            </w:r>
          </w:p>
          <w:p w14:paraId="51007F93" w14:textId="2FB7BC9D" w:rsidR="00275507" w:rsidRDefault="00275507" w:rsidP="00275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550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highlight w:val="white"/>
              </w:rPr>
              <w:t>Тема: Риски влияния цифровизации на потребителей финансовых услуг</w:t>
            </w:r>
          </w:p>
        </w:tc>
      </w:tr>
      <w:tr w:rsidR="00275507" w14:paraId="0E994228" w14:textId="77777777" w:rsidTr="00275507">
        <w:trPr>
          <w:trHeight w:val="20"/>
        </w:trPr>
        <w:tc>
          <w:tcPr>
            <w:tcW w:w="434" w:type="dxa"/>
            <w:tcBorders>
              <w:top w:val="single" w:sz="4" w:space="0" w:color="000000"/>
              <w:bottom w:val="single" w:sz="4" w:space="0" w:color="auto"/>
            </w:tcBorders>
          </w:tcPr>
          <w:p w14:paraId="5E3FD9D2" w14:textId="6B40FBB7" w:rsidR="00275507" w:rsidRDefault="00275507" w:rsidP="0027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4BB7BBC" w14:textId="00545DFC" w:rsidR="00275507" w:rsidRDefault="00275507" w:rsidP="00275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Соломина Тамара Петровна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аспирант федерального государственного бюджетного учреждения высшего образования «Орловский государственный университет им. И.С. Тургенева (г. </w:t>
            </w:r>
            <w:r w:rsidR="00C13D5C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B00F3E4" w14:textId="188DB519" w:rsidR="00275507" w:rsidRDefault="00275507" w:rsidP="00275507">
            <w:pPr>
              <w:shd w:val="clear" w:color="auto" w:fill="FDFCFA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highlight w:val="white"/>
              </w:rPr>
              <w:t xml:space="preserve">Тема: </w:t>
            </w:r>
            <w:r w:rsidRPr="0027550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highlight w:val="white"/>
              </w:rPr>
              <w:t xml:space="preserve">Развитие механизмов регулирования </w:t>
            </w:r>
            <w:proofErr w:type="spellStart"/>
            <w:r w:rsidRPr="0027550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highlight w:val="white"/>
              </w:rPr>
              <w:t>криптовалютных</w:t>
            </w:r>
            <w:proofErr w:type="spellEnd"/>
            <w:r w:rsidRPr="0027550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highlight w:val="white"/>
              </w:rPr>
              <w:t xml:space="preserve"> транзакций</w:t>
            </w:r>
          </w:p>
        </w:tc>
      </w:tr>
      <w:tr w:rsidR="00155C0F" w14:paraId="42020A71" w14:textId="77777777" w:rsidTr="00275507">
        <w:trPr>
          <w:trHeight w:val="20"/>
        </w:trPr>
        <w:tc>
          <w:tcPr>
            <w:tcW w:w="434" w:type="dxa"/>
            <w:tcBorders>
              <w:top w:val="single" w:sz="4" w:space="0" w:color="auto"/>
              <w:bottom w:val="single" w:sz="4" w:space="0" w:color="000000"/>
            </w:tcBorders>
          </w:tcPr>
          <w:p w14:paraId="288BA138" w14:textId="77777777" w:rsidR="00155C0F" w:rsidRDefault="00155C0F" w:rsidP="006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826" w:type="dxa"/>
            <w:tcBorders>
              <w:top w:val="single" w:sz="4" w:space="0" w:color="auto"/>
              <w:bottom w:val="single" w:sz="4" w:space="0" w:color="000000"/>
            </w:tcBorders>
          </w:tcPr>
          <w:p w14:paraId="215E8431" w14:textId="3D3A9A72" w:rsidR="00155C0F" w:rsidRDefault="00155C0F" w:rsidP="00636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63576532" w14:textId="77777777" w:rsidR="00155C0F" w:rsidRDefault="00155C0F" w:rsidP="00155C0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6999CAD" w14:textId="77777777" w:rsidR="00E942E9" w:rsidRDefault="00E942E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E8171A0" w14:textId="77777777" w:rsidR="00780C0B" w:rsidRDefault="00780C0B">
      <w:pP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br w:type="page"/>
      </w:r>
    </w:p>
    <w:p w14:paraId="7ADC80FF" w14:textId="59737CA3" w:rsidR="000D73CB" w:rsidRDefault="000D73CB" w:rsidP="000D7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lastRenderedPageBreak/>
        <w:t>11.45-13.15</w:t>
      </w:r>
      <w:r>
        <w:rPr>
          <w:rFonts w:ascii="Times New Roman" w:eastAsia="Times New Roman" w:hAnsi="Times New Roman" w:cs="Times New Roman"/>
          <w:b/>
          <w:i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СЕКЦИЯ 2</w:t>
      </w:r>
    </w:p>
    <w:p w14:paraId="208D7CC0" w14:textId="4A34CA22" w:rsidR="00155C0F" w:rsidRDefault="001573C3" w:rsidP="00155C0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Финансовая культура как фактор экономического развития</w:t>
      </w:r>
    </w:p>
    <w:p w14:paraId="663B669F" w14:textId="77777777" w:rsidR="001573C3" w:rsidRPr="00F51972" w:rsidRDefault="001573C3" w:rsidP="00155C0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EF7999B" w14:textId="0D3E2854" w:rsidR="00155C0F" w:rsidRDefault="00155C0F" w:rsidP="004E7F3E">
      <w:pPr>
        <w:spacing w:after="0" w:line="240" w:lineRule="auto"/>
        <w:ind w:left="1559" w:hanging="15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Модератор: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7F3E" w:rsidRPr="004E7F3E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Воробей Елена Константиновна – </w:t>
      </w:r>
      <w:r w:rsidR="004E7F3E" w:rsidRPr="004E7F3E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>д.э.н., профессор кафедры инновационных технологий в экономике и управлении, начальник управления научной политики и исследований, Сочинский государственный университет (г. Сочи)</w:t>
      </w:r>
    </w:p>
    <w:p w14:paraId="5DA6EB2B" w14:textId="77777777" w:rsidR="0092345B" w:rsidRDefault="0092345B" w:rsidP="00155C0F">
      <w:pPr>
        <w:spacing w:after="0" w:line="240" w:lineRule="auto"/>
        <w:ind w:left="1559" w:hanging="155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60" w:type="dxa"/>
        <w:tblInd w:w="-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"/>
        <w:gridCol w:w="9826"/>
      </w:tblGrid>
      <w:tr w:rsidR="00155C0F" w14:paraId="19049AA9" w14:textId="77777777" w:rsidTr="006362E7">
        <w:trPr>
          <w:trHeight w:val="20"/>
        </w:trPr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2BCCB091" w14:textId="77777777" w:rsidR="00155C0F" w:rsidRDefault="00155C0F" w:rsidP="006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1BC30AD4" w14:textId="3693DB85" w:rsidR="00275507" w:rsidRDefault="00275507" w:rsidP="0097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5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Синявская Елена Евгеньевна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.э.н., доцент, заведующий кафедрой Экономики и финансов,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Сочинский государственный университет (г. Сочи)</w:t>
            </w:r>
          </w:p>
          <w:p w14:paraId="6AB41132" w14:textId="38E0D54B" w:rsidR="00155C0F" w:rsidRPr="00275507" w:rsidRDefault="00275507" w:rsidP="0097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Тема: </w:t>
            </w:r>
            <w:r w:rsidRPr="002755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Сберегательное поведение населения и его значение в экономике России</w:t>
            </w:r>
          </w:p>
        </w:tc>
      </w:tr>
      <w:tr w:rsidR="00155C0F" w14:paraId="3B575AE4" w14:textId="77777777" w:rsidTr="006362E7">
        <w:trPr>
          <w:trHeight w:val="20"/>
        </w:trPr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60AE03A9" w14:textId="77777777" w:rsidR="00155C0F" w:rsidRDefault="00155C0F" w:rsidP="006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5BB75D39" w14:textId="5B41C0F8" w:rsidR="00275507" w:rsidRDefault="00275507" w:rsidP="0097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55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Гварлиани</w:t>
            </w:r>
            <w:proofErr w:type="spellEnd"/>
            <w:r w:rsidRPr="002755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Татьяна Евгеньевна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д.э.н., профессор кафедры Экономики и финансов,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Сочинский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71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(г. Сочи)</w:t>
            </w:r>
          </w:p>
          <w:p w14:paraId="12BB6D28" w14:textId="3A35763B" w:rsidR="00155C0F" w:rsidRPr="00275507" w:rsidRDefault="00275507" w:rsidP="0097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55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Тема: Страховая культура населения и ее формирование</w:t>
            </w:r>
          </w:p>
        </w:tc>
      </w:tr>
      <w:tr w:rsidR="00155C0F" w14:paraId="65DAEDD2" w14:textId="77777777" w:rsidTr="006362E7">
        <w:trPr>
          <w:trHeight w:val="20"/>
        </w:trPr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2146C1FC" w14:textId="77777777" w:rsidR="00155C0F" w:rsidRDefault="00155C0F" w:rsidP="006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6C975F9D" w14:textId="5BF964CD" w:rsidR="00155C0F" w:rsidRDefault="00275507" w:rsidP="0097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5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Баранова Алла Юрьевна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к.э.н., доцент кафедры экономики и финансов,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Сочинский государственный университет</w:t>
            </w:r>
            <w:r w:rsidR="00971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(г. Сочи)</w:t>
            </w:r>
          </w:p>
          <w:p w14:paraId="243A2645" w14:textId="0C0970DA" w:rsidR="00275507" w:rsidRPr="00275507" w:rsidRDefault="00275507" w:rsidP="0097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Тема: </w:t>
            </w:r>
            <w:r w:rsidRPr="002755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Финансово-здоровое поведение студентов СГУ</w:t>
            </w:r>
          </w:p>
        </w:tc>
      </w:tr>
      <w:tr w:rsidR="00155C0F" w14:paraId="2AE8BB32" w14:textId="77777777" w:rsidTr="006362E7">
        <w:trPr>
          <w:trHeight w:val="20"/>
        </w:trPr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1AE27971" w14:textId="77777777" w:rsidR="00155C0F" w:rsidRDefault="00155C0F" w:rsidP="006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3DAAB786" w14:textId="28B5C984" w:rsidR="00275507" w:rsidRDefault="00275507" w:rsidP="0097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5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Фоменко Вита Александровна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.э.н., доцент кафедры Теории права и государства, истории и философии,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Сочинский государственный университет (г. Сочи)</w:t>
            </w:r>
          </w:p>
          <w:p w14:paraId="2B8C4DC2" w14:textId="05BAE712" w:rsidR="00155C0F" w:rsidRDefault="00275507" w:rsidP="0097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5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Никитин Михаил Максимович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магистрант, 1 курс,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СГУ (г. Сочи)</w:t>
            </w:r>
          </w:p>
          <w:p w14:paraId="0E6DF1FA" w14:textId="3005414C" w:rsidR="00275507" w:rsidRPr="00275507" w:rsidRDefault="00275507" w:rsidP="0097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Тема: </w:t>
            </w:r>
            <w:r w:rsidRPr="002755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Перспективы внедрения технологий цифрового рубля в экономику РФ</w:t>
            </w:r>
          </w:p>
        </w:tc>
      </w:tr>
      <w:tr w:rsidR="00155C0F" w14:paraId="13D70D80" w14:textId="77777777" w:rsidTr="006362E7">
        <w:trPr>
          <w:trHeight w:val="20"/>
        </w:trPr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3D62298F" w14:textId="77777777" w:rsidR="00155C0F" w:rsidRDefault="00155C0F" w:rsidP="006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918F7C" w14:textId="099D0509" w:rsidR="00275507" w:rsidRDefault="00275507" w:rsidP="0097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5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Петрова Светлана Владиславовна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д.полит.н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профессор кафедры Теории права и государства, истории и философии, декан факультета экономики и права,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Сочинский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1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(г. Сочи)</w:t>
            </w:r>
          </w:p>
          <w:p w14:paraId="3FFEAA9F" w14:textId="3A8408DC" w:rsidR="00155C0F" w:rsidRDefault="00275507" w:rsidP="0097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5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Балабанова Анна Олеговна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ст. преподаватель кафедры Инновационных технологий в экономике и управлении,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Сочинский государственный университет</w:t>
            </w:r>
            <w:r w:rsidR="00971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(г. Сочи)</w:t>
            </w:r>
          </w:p>
          <w:p w14:paraId="523D46EF" w14:textId="1F7086F4" w:rsidR="00275507" w:rsidRPr="00275507" w:rsidRDefault="00275507" w:rsidP="0097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Тема: </w:t>
            </w:r>
            <w:r w:rsidRPr="00971C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Развитие социальных проектов в сфере финансовой грамотности</w:t>
            </w:r>
          </w:p>
        </w:tc>
      </w:tr>
      <w:tr w:rsidR="00782309" w14:paraId="27B59F04" w14:textId="77777777" w:rsidTr="006362E7">
        <w:trPr>
          <w:trHeight w:val="20"/>
        </w:trPr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4D42A0CC" w14:textId="51CD7B25" w:rsidR="00782309" w:rsidRDefault="00782309" w:rsidP="0063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791D59" w14:textId="29AF734D" w:rsidR="00782309" w:rsidRDefault="00275507" w:rsidP="00971C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27550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Дмитриев Юрий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к.х.н., заведующий Отделом сопровождения научной исследовательской деятельности,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Сочинский государственный университет</w:t>
            </w:r>
            <w:r w:rsidR="00971C1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971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(г. Сочи)</w:t>
            </w:r>
          </w:p>
          <w:p w14:paraId="101F9C23" w14:textId="09982C17" w:rsidR="00275507" w:rsidRPr="00275507" w:rsidRDefault="00275507" w:rsidP="00971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Тема: </w:t>
            </w:r>
            <w:r w:rsidRPr="00971C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Вопросы финансовой грамотности при коммерциализации результатов интеллектуальной деятельности вуза</w:t>
            </w:r>
          </w:p>
        </w:tc>
      </w:tr>
    </w:tbl>
    <w:p w14:paraId="3C2DB6B3" w14:textId="77777777" w:rsidR="00155C0F" w:rsidRDefault="00155C0F" w:rsidP="00155C0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F90AF16" w14:textId="7E9B4B41" w:rsidR="00782309" w:rsidRDefault="00782309" w:rsidP="00782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13.30-14.45</w:t>
      </w:r>
      <w:r>
        <w:rPr>
          <w:rFonts w:ascii="Times New Roman" w:eastAsia="Times New Roman" w:hAnsi="Times New Roman" w:cs="Times New Roman"/>
          <w:b/>
          <w:i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СЕКЦИЯ 3</w:t>
      </w:r>
    </w:p>
    <w:p w14:paraId="3C99AB6B" w14:textId="20B7FCC6" w:rsidR="00782309" w:rsidRDefault="00782309" w:rsidP="0078230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23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</w:t>
      </w:r>
      <w:r w:rsidR="006876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7823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грамотно</w:t>
      </w:r>
      <w:r w:rsidR="006876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 </w:t>
      </w:r>
      <w:r w:rsidRPr="007823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гостеприимств</w:t>
      </w:r>
      <w:r w:rsidR="006876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</w:p>
    <w:p w14:paraId="6E520C33" w14:textId="77777777" w:rsidR="00782309" w:rsidRPr="00F51972" w:rsidRDefault="00782309" w:rsidP="0078230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CAAE2AF" w14:textId="5ABA6475" w:rsidR="00782309" w:rsidRDefault="00782309" w:rsidP="00782309">
      <w:pPr>
        <w:spacing w:after="0" w:line="240" w:lineRule="auto"/>
        <w:ind w:left="1559" w:hanging="15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Модератор: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4E7F3E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Воробей Елена Константиновна – </w:t>
      </w:r>
      <w:r w:rsidR="00971C1D" w:rsidRPr="00971C1D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>д.э.н., профессор кафедры инновационных технологий в экономике и управлении, начальник управления научной политики и исследований, Сочинский государственный университет (г. Сочи)</w:t>
      </w:r>
    </w:p>
    <w:p w14:paraId="22C72B9E" w14:textId="77777777" w:rsidR="00782309" w:rsidRDefault="00782309" w:rsidP="00782309">
      <w:pPr>
        <w:spacing w:after="0" w:line="240" w:lineRule="auto"/>
        <w:ind w:left="1559" w:hanging="155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60" w:type="dxa"/>
        <w:tblInd w:w="-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"/>
        <w:gridCol w:w="9826"/>
      </w:tblGrid>
      <w:tr w:rsidR="00782309" w14:paraId="36C269CE" w14:textId="77777777" w:rsidTr="00215EF4">
        <w:trPr>
          <w:trHeight w:val="20"/>
        </w:trPr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4DE11048" w14:textId="77777777" w:rsidR="00782309" w:rsidRDefault="00782309" w:rsidP="002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4A897116" w14:textId="67BC9E0A" w:rsidR="00782309" w:rsidRDefault="00971C1D" w:rsidP="00971C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971C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Круглова Марина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.э.н., доцент кафедры Общей психологии и социальных коммуникаций, заместитель декана социально-педагогического факультета по научной работе, Сочинский государственный университет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(г. Сочи)</w:t>
            </w:r>
          </w:p>
          <w:p w14:paraId="4E3A89B9" w14:textId="4F5AF33E" w:rsidR="00971C1D" w:rsidRPr="00D75437" w:rsidRDefault="00971C1D" w:rsidP="0097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Тема: </w:t>
            </w:r>
            <w:r w:rsidRPr="00971C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Финансовая культура менеджера по рекламе и связям с общественностью</w:t>
            </w:r>
          </w:p>
        </w:tc>
      </w:tr>
      <w:tr w:rsidR="00C13D5C" w14:paraId="5F84D7CF" w14:textId="77777777" w:rsidTr="00215EF4">
        <w:trPr>
          <w:trHeight w:val="20"/>
        </w:trPr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142C8B05" w14:textId="6F489309" w:rsidR="00C13D5C" w:rsidRDefault="00C13D5C" w:rsidP="002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46667740" w14:textId="603C2B9D" w:rsidR="00C13D5C" w:rsidRPr="00C13D5C" w:rsidRDefault="00C13D5C" w:rsidP="00C13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13D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Бревнова</w:t>
            </w:r>
            <w:proofErr w:type="spellEnd"/>
            <w:r w:rsidRPr="00C13D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Снежана Владимировна, </w:t>
            </w:r>
            <w:r w:rsidRPr="00C13D5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доцент, </w:t>
            </w:r>
            <w:proofErr w:type="spellStart"/>
            <w:r w:rsidRPr="00C13D5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к.филол.н</w:t>
            </w:r>
            <w:proofErr w:type="spellEnd"/>
            <w:r w:rsidRPr="00C13D5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., доцент кафедры педагогического и психолого-педагогического образования, Сочинский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(г. Сочи)</w:t>
            </w:r>
          </w:p>
          <w:p w14:paraId="0BDE057A" w14:textId="31AEE7D6" w:rsidR="00C13D5C" w:rsidRPr="00C13D5C" w:rsidRDefault="00C13D5C" w:rsidP="00C13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3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Тема: Социологическое исследование </w:t>
            </w:r>
            <w:proofErr w:type="spellStart"/>
            <w:r w:rsidRPr="00C13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медиапотребления</w:t>
            </w:r>
            <w:proofErr w:type="spellEnd"/>
            <w:r w:rsidRPr="00C13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туристов для выбора средств рекламы</w:t>
            </w:r>
          </w:p>
        </w:tc>
      </w:tr>
      <w:tr w:rsidR="00782309" w14:paraId="6C4C93E3" w14:textId="77777777" w:rsidTr="00215EF4">
        <w:trPr>
          <w:trHeight w:val="20"/>
        </w:trPr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5B61D761" w14:textId="2D7328BB" w:rsidR="00782309" w:rsidRDefault="00C13D5C" w:rsidP="002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823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2D5B2854" w14:textId="371521BE" w:rsidR="00782309" w:rsidRDefault="00971C1D" w:rsidP="00971C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971C1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Фесенко Олеся Павловна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доцент кафедры Управления и технологий в туризме и рекреации,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Сочинский государственный университет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(г. Сочи)</w:t>
            </w:r>
          </w:p>
          <w:p w14:paraId="53909262" w14:textId="4CB8703E" w:rsidR="00971C1D" w:rsidRPr="00971C1D" w:rsidRDefault="00971C1D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71C1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Тема: Программы лояльности в индустрии гостеприимства: инструкция по применению</w:t>
            </w:r>
          </w:p>
        </w:tc>
      </w:tr>
      <w:tr w:rsidR="00782309" w14:paraId="2CC94606" w14:textId="77777777" w:rsidTr="00215EF4">
        <w:trPr>
          <w:trHeight w:val="20"/>
        </w:trPr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50D266F2" w14:textId="11897CB9" w:rsidR="00782309" w:rsidRDefault="00C13D5C" w:rsidP="002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823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2ED184AB" w14:textId="4A07C7CA" w:rsidR="00971C1D" w:rsidRDefault="00971C1D" w:rsidP="00971C1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C1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Романова Лариса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к.э.н., доцент кафедры Гостиничного и ресторанного бизнеса,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Сочинский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(г. Сочи)</w:t>
            </w:r>
          </w:p>
          <w:p w14:paraId="2E8299F1" w14:textId="77777777" w:rsidR="00782309" w:rsidRDefault="00971C1D" w:rsidP="0097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971C1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Климов Марк Геннадьевич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магистрант,1 курс,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Сочинский государственный университет</w:t>
            </w:r>
          </w:p>
          <w:p w14:paraId="32C438F1" w14:textId="52C07138" w:rsidR="00971C1D" w:rsidRPr="00971C1D" w:rsidRDefault="00971C1D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71C1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Тема: Актуальные форматы предпринимательства в индустрии гостеприимства</w:t>
            </w:r>
          </w:p>
        </w:tc>
      </w:tr>
      <w:tr w:rsidR="00782309" w14:paraId="7F4ABF34" w14:textId="77777777" w:rsidTr="00215EF4">
        <w:trPr>
          <w:trHeight w:val="20"/>
        </w:trPr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4090312A" w14:textId="43F7B0C1" w:rsidR="00782309" w:rsidRDefault="00C13D5C" w:rsidP="002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823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4FF80E2F" w14:textId="120EB172" w:rsidR="00971C1D" w:rsidRDefault="00971C1D" w:rsidP="0097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C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Черкасова Анастасия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аспирант,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Сочинский государственный университет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(г. Сочи)</w:t>
            </w:r>
          </w:p>
          <w:p w14:paraId="76BB020E" w14:textId="768FC155" w:rsidR="00782309" w:rsidRPr="00971C1D" w:rsidRDefault="00971C1D" w:rsidP="00971C1D">
            <w:pPr>
              <w:pStyle w:val="Default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71C1D">
              <w:rPr>
                <w:rFonts w:ascii="Times New Roman" w:hAnsi="Times New Roman" w:cs="Times New Roman"/>
                <w:i/>
                <w:iCs/>
              </w:rPr>
              <w:t xml:space="preserve">Тема: Инвестиционная грамотность населения - драйвер развития курортных территории </w:t>
            </w:r>
          </w:p>
        </w:tc>
      </w:tr>
      <w:tr w:rsidR="00782309" w14:paraId="60187F8A" w14:textId="77777777" w:rsidTr="00215EF4">
        <w:trPr>
          <w:trHeight w:val="20"/>
        </w:trPr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71963249" w14:textId="34E01C04" w:rsidR="00782309" w:rsidRDefault="00C13D5C" w:rsidP="002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823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D4FD85" w14:textId="58BA16A3" w:rsidR="00971C1D" w:rsidRDefault="00971C1D" w:rsidP="00971C1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C1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Романова Лариса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к.э.н., доцент кафедры Гостиничного и ресторанного бизнеса,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Сочинский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(г. Сочи)</w:t>
            </w:r>
          </w:p>
          <w:p w14:paraId="730EBE6A" w14:textId="76035C34" w:rsidR="00971C1D" w:rsidRDefault="00971C1D" w:rsidP="0097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C1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Пашина Анна </w:t>
            </w:r>
            <w:proofErr w:type="spellStart"/>
            <w:r w:rsidRPr="00971C1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Леоновна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магистрант, 2 курс,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Сочинский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(г. Сочи)</w:t>
            </w:r>
          </w:p>
          <w:p w14:paraId="17ABE651" w14:textId="4ED0EB28" w:rsidR="00971C1D" w:rsidRDefault="00971C1D" w:rsidP="0097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C1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Хачатурян Давид </w:t>
            </w:r>
            <w:proofErr w:type="spellStart"/>
            <w:r w:rsidRPr="00971C1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Ованесович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магистрант, 2 курс,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Сочинский государственный университет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(г. Сочи)</w:t>
            </w:r>
          </w:p>
          <w:p w14:paraId="2A14193A" w14:textId="71065D1F" w:rsidR="00782309" w:rsidRPr="00971C1D" w:rsidRDefault="00971C1D" w:rsidP="0097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71C1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Тема: Стратегические подходы к обеспечению конкурентоспособности гостиничного предприятия</w:t>
            </w:r>
          </w:p>
        </w:tc>
      </w:tr>
    </w:tbl>
    <w:p w14:paraId="26E1B730" w14:textId="0E5CF050" w:rsidR="00782309" w:rsidRDefault="00782309" w:rsidP="0078230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7BD90C" w14:textId="10426CBE" w:rsidR="000E231F" w:rsidRDefault="000E231F" w:rsidP="0078230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F525E28" w14:textId="75F31A04" w:rsidR="000E231F" w:rsidRDefault="000E231F" w:rsidP="0078230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A3A0477" w14:textId="77777777" w:rsidR="000E231F" w:rsidRDefault="000E231F" w:rsidP="0078230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A5E4B0E" w14:textId="78A29185" w:rsidR="00746FBA" w:rsidRDefault="0092345B" w:rsidP="00337C7C">
      <w:pPr>
        <w:pStyle w:val="1"/>
        <w:pBdr>
          <w:top w:val="single" w:sz="4" w:space="1" w:color="000000"/>
          <w:bottom w:val="single" w:sz="4" w:space="1" w:color="000000"/>
        </w:pBdr>
        <w:shd w:val="clear" w:color="auto" w:fill="DAEEF3" w:themeFill="accent5" w:themeFillTint="33"/>
        <w:spacing w:after="0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20 сентября</w:t>
      </w:r>
      <w:r w:rsidR="00746FBA">
        <w:rPr>
          <w:color w:val="0070C0"/>
          <w:sz w:val="28"/>
          <w:szCs w:val="28"/>
        </w:rPr>
        <w:t xml:space="preserve"> 202</w:t>
      </w:r>
      <w:r w:rsidR="001E30D0">
        <w:rPr>
          <w:color w:val="0070C0"/>
          <w:sz w:val="28"/>
          <w:szCs w:val="28"/>
        </w:rPr>
        <w:t>3</w:t>
      </w:r>
      <w:r w:rsidR="00746FBA">
        <w:rPr>
          <w:color w:val="0070C0"/>
          <w:sz w:val="28"/>
          <w:szCs w:val="28"/>
        </w:rPr>
        <w:t xml:space="preserve"> года</w:t>
      </w:r>
    </w:p>
    <w:p w14:paraId="70720E75" w14:textId="77777777" w:rsidR="000E231F" w:rsidRPr="000E231F" w:rsidRDefault="000E231F" w:rsidP="000E2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31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10.00-11.30</w:t>
      </w:r>
      <w:r w:rsidRPr="000E231F">
        <w:rPr>
          <w:rFonts w:ascii="Times New Roman" w:eastAsia="Times New Roman" w:hAnsi="Times New Roman" w:cs="Times New Roman"/>
          <w:b/>
          <w:i/>
        </w:rPr>
        <w:t>   </w:t>
      </w:r>
      <w:r w:rsidRPr="000E231F">
        <w:rPr>
          <w:rFonts w:ascii="Times New Roman" w:eastAsia="Times New Roman" w:hAnsi="Times New Roman" w:cs="Times New Roman"/>
          <w:sz w:val="28"/>
          <w:szCs w:val="28"/>
        </w:rPr>
        <w:t xml:space="preserve">СЕКЦИЯ 4 </w:t>
      </w:r>
    </w:p>
    <w:p w14:paraId="62A17FFC" w14:textId="77777777" w:rsidR="000E231F" w:rsidRPr="000E231F" w:rsidRDefault="000E231F" w:rsidP="000E23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231F">
        <w:rPr>
          <w:rFonts w:ascii="Times New Roman" w:eastAsia="Times New Roman" w:hAnsi="Times New Roman" w:cs="Times New Roman"/>
          <w:b/>
          <w:i/>
          <w:sz w:val="28"/>
          <w:szCs w:val="28"/>
        </w:rPr>
        <w:t>Финансово здоровое поведение населения: библиотечные проекты финансового просвещения</w:t>
      </w:r>
    </w:p>
    <w:p w14:paraId="68B7CC86" w14:textId="77777777" w:rsidR="000E231F" w:rsidRPr="000E231F" w:rsidRDefault="000E231F" w:rsidP="000E2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2E12AF" w14:textId="77777777" w:rsidR="000E231F" w:rsidRPr="000E231F" w:rsidRDefault="000E231F" w:rsidP="000E231F">
      <w:pPr>
        <w:spacing w:after="0" w:line="240" w:lineRule="auto"/>
        <w:ind w:left="1559" w:hanging="1559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0E231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Модератор:</w:t>
      </w:r>
      <w:r w:rsidRPr="000E231F"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0E231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Иванов Сергей Алексеевич </w:t>
      </w:r>
      <w:r w:rsidRPr="000E231F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– советник генерального директора АРФГ (г. Москва)</w:t>
      </w:r>
    </w:p>
    <w:p w14:paraId="788FB3E3" w14:textId="77777777" w:rsidR="000E231F" w:rsidRPr="000E231F" w:rsidRDefault="000E231F" w:rsidP="000E231F">
      <w:pPr>
        <w:spacing w:after="0" w:line="240" w:lineRule="auto"/>
        <w:ind w:left="1559" w:hanging="15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60" w:type="dxa"/>
        <w:tblInd w:w="-1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"/>
        <w:gridCol w:w="9826"/>
      </w:tblGrid>
      <w:tr w:rsidR="000E231F" w:rsidRPr="000E231F" w14:paraId="3BBA17A4" w14:textId="77777777" w:rsidTr="00B96A22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3BF51675" w14:textId="77777777" w:rsidR="000E231F" w:rsidRPr="000E231F" w:rsidRDefault="000E231F" w:rsidP="000E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446B5E3F" w14:textId="77777777" w:rsidR="000E231F" w:rsidRPr="000E231F" w:rsidRDefault="000E231F" w:rsidP="000E231F">
            <w:pPr>
              <w:shd w:val="clear" w:color="auto" w:fill="FDFCF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E2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Евдокимова Лариса Владимировна</w:t>
            </w:r>
            <w:r w:rsidRPr="000E2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г. Москва </w:t>
            </w:r>
          </w:p>
          <w:p w14:paraId="660B6542" w14:textId="77777777" w:rsidR="000E231F" w:rsidRPr="000E231F" w:rsidRDefault="000E231F" w:rsidP="000E231F">
            <w:pPr>
              <w:shd w:val="clear" w:color="auto" w:fill="FDFCF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E2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заведующая Отделом научной информации Федерального государственного бюджетного учреждения культуры «Российская государственная библиотека искусств», грантополучатель АРФГ (2023)</w:t>
            </w:r>
            <w:r w:rsidRPr="000E2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ab/>
            </w:r>
          </w:p>
          <w:p w14:paraId="5E389507" w14:textId="77777777" w:rsidR="000E231F" w:rsidRPr="000E231F" w:rsidRDefault="000E231F" w:rsidP="000E231F">
            <w:pPr>
              <w:shd w:val="clear" w:color="auto" w:fill="FDFCFA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 w:rsidRPr="000E2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  <w:t>Тема: Особенности формирования финансовой грамотности специалистов библиотечной сферы: на примере анкетирования сотрудников РГБИ</w:t>
            </w:r>
          </w:p>
        </w:tc>
      </w:tr>
      <w:tr w:rsidR="000E231F" w:rsidRPr="000E231F" w14:paraId="67DB2D14" w14:textId="77777777" w:rsidTr="00B96A22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6D29D035" w14:textId="77777777" w:rsidR="000E231F" w:rsidRPr="000E231F" w:rsidRDefault="000E231F" w:rsidP="000E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78257517" w14:textId="77777777" w:rsidR="000E231F" w:rsidRPr="000E231F" w:rsidRDefault="000E231F" w:rsidP="000E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Казанкова Екатерина Дмитриевна</w:t>
            </w:r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E2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Ростов-на-Дону</w:t>
            </w:r>
          </w:p>
          <w:p w14:paraId="5009ECAA" w14:textId="77777777" w:rsidR="000E231F" w:rsidRPr="000E231F" w:rsidRDefault="000E231F" w:rsidP="000E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аналитик Федерального государственного бюджетного образовательного учреждения высшего образования </w:t>
            </w:r>
            <w:r w:rsidRPr="000E2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>Донской государственный технический университет</w:t>
            </w:r>
            <w:r w:rsidRPr="000E2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14:paraId="27C91299" w14:textId="77777777" w:rsidR="000E231F" w:rsidRPr="000E231F" w:rsidRDefault="000E231F" w:rsidP="000E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Тема: Цифровые ресурсы библиотеки для организации просветительских проектов в сфере финансовой грамотности: финансовое планирование и личный (семейный бюджет)</w:t>
            </w:r>
          </w:p>
        </w:tc>
      </w:tr>
      <w:tr w:rsidR="000E231F" w:rsidRPr="000E231F" w14:paraId="2CDCE45E" w14:textId="77777777" w:rsidTr="00B96A22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5E5D4CA1" w14:textId="77777777" w:rsidR="000E231F" w:rsidRPr="000E231F" w:rsidRDefault="000E231F" w:rsidP="000E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5199B3" w14:textId="77777777" w:rsidR="000E231F" w:rsidRPr="000E231F" w:rsidRDefault="000E231F" w:rsidP="000E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E2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Безидеева</w:t>
            </w:r>
            <w:proofErr w:type="spellEnd"/>
            <w:r w:rsidRPr="000E2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Майя Николаевна</w:t>
            </w:r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>, г. Элиста</w:t>
            </w:r>
          </w:p>
          <w:p w14:paraId="2182405F" w14:textId="77777777" w:rsidR="000E231F" w:rsidRPr="000E231F" w:rsidRDefault="000E231F" w:rsidP="000E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Бюджетного учреждения Республики Калмыкия «Национальная библиотека имени А.М. Амур-</w:t>
            </w:r>
            <w:proofErr w:type="spellStart"/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>Санана</w:t>
            </w:r>
            <w:proofErr w:type="spellEnd"/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E2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грантополучатель АРФГ (2022)</w:t>
            </w:r>
            <w:r w:rsidRPr="000E2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ab/>
            </w:r>
          </w:p>
          <w:p w14:paraId="1CEC35E9" w14:textId="77777777" w:rsidR="000E231F" w:rsidRPr="000E231F" w:rsidRDefault="000E231F" w:rsidP="000E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Тема: Финансовый ДВИЖ по библиотекам Калмыкии </w:t>
            </w:r>
          </w:p>
        </w:tc>
      </w:tr>
      <w:tr w:rsidR="000E231F" w:rsidRPr="000E231F" w14:paraId="6BB99427" w14:textId="77777777" w:rsidTr="00B96A22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3131B0E2" w14:textId="77777777" w:rsidR="000E231F" w:rsidRPr="000E231F" w:rsidRDefault="000E231F" w:rsidP="000E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5B938F" w14:textId="77777777" w:rsidR="000E231F" w:rsidRPr="000E231F" w:rsidRDefault="000E231F" w:rsidP="000E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Носач Оксана Владимировна</w:t>
            </w:r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>, г. Самара</w:t>
            </w:r>
          </w:p>
          <w:p w14:paraId="0638BD67" w14:textId="77777777" w:rsidR="000E231F" w:rsidRPr="000E231F" w:rsidRDefault="000E231F" w:rsidP="000E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библиотекарь Муниципального бюджетного учреждения культуры городского округа Самара «Самарская муниципальная информационно-библиотечная система» (Библиотека № 5)</w:t>
            </w:r>
            <w:r w:rsidRPr="000E2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грантополучатель АРФГ (2023)</w:t>
            </w:r>
          </w:p>
          <w:p w14:paraId="49C6D3D6" w14:textId="77777777" w:rsidR="000E231F" w:rsidRPr="000E231F" w:rsidRDefault="000E231F" w:rsidP="000E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Тема: Формирование компетенций пенсионеров в сфере электронных финансовых услуг: из опыта реализации проекта «</w:t>
            </w:r>
            <w:proofErr w:type="spellStart"/>
            <w:r w:rsidRPr="000E23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ФинЛайн</w:t>
            </w:r>
            <w:proofErr w:type="spellEnd"/>
            <w:r w:rsidRPr="000E23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0E231F" w:rsidRPr="000E231F" w14:paraId="49C3E242" w14:textId="77777777" w:rsidTr="00B96A22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49758D16" w14:textId="77777777" w:rsidR="000E231F" w:rsidRPr="000E231F" w:rsidRDefault="000E231F" w:rsidP="000E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B254A4" w14:textId="77777777" w:rsidR="000E231F" w:rsidRPr="000E231F" w:rsidRDefault="000E231F" w:rsidP="000E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2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Тарачёва</w:t>
            </w:r>
            <w:proofErr w:type="spellEnd"/>
            <w:r w:rsidRPr="000E2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Ольга Владимировна</w:t>
            </w:r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>, г. Сыктывкар</w:t>
            </w:r>
          </w:p>
          <w:p w14:paraId="7D65F4A3" w14:textId="77777777" w:rsidR="000E231F" w:rsidRPr="000E231F" w:rsidRDefault="000E231F" w:rsidP="000E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Государственного бюджетного учреждения Республики Коми «Молодёжная библиотека Республика Коми», грантополучатель АРФГ (2022, 2023), Лауреат Всероссийского конкурса «Библиотекарь года» в специальной номинации АРФГ «Лучший библиотекарь – организатор финансового просвещения» (2022)</w:t>
            </w:r>
          </w:p>
          <w:p w14:paraId="4B6701FB" w14:textId="77777777" w:rsidR="000E231F" w:rsidRPr="000E231F" w:rsidRDefault="000E231F" w:rsidP="000E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Тема: Библиотека и финансовая грамотность: точки соприкосновения. </w:t>
            </w:r>
          </w:p>
        </w:tc>
      </w:tr>
      <w:tr w:rsidR="000E231F" w:rsidRPr="000E231F" w14:paraId="439E988B" w14:textId="77777777" w:rsidTr="00B96A22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7ACBE347" w14:textId="77777777" w:rsidR="000E231F" w:rsidRPr="000E231F" w:rsidRDefault="000E231F" w:rsidP="000E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7ADB0ACF" w14:textId="77777777" w:rsidR="000E231F" w:rsidRPr="000E231F" w:rsidRDefault="000E231F" w:rsidP="000E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Томилова Елена Анатольевна</w:t>
            </w:r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>, г. Курган</w:t>
            </w:r>
          </w:p>
          <w:p w14:paraId="403A9651" w14:textId="77777777" w:rsidR="000E231F" w:rsidRPr="000E231F" w:rsidRDefault="000E231F" w:rsidP="000E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Отделом информационно-библиографического обслуживания Государственного бюджетного учреждения культуры «Курганская областная универсальная научная библиотека им. А.К. Югова», грантополучатель АРФГ (2023)</w:t>
            </w:r>
          </w:p>
          <w:p w14:paraId="22A589A7" w14:textId="77777777" w:rsidR="000E231F" w:rsidRPr="000E231F" w:rsidRDefault="000E231F" w:rsidP="000E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Тема: Библиотека – центр притяжения для любителей финансовой грамотности</w:t>
            </w:r>
          </w:p>
        </w:tc>
      </w:tr>
    </w:tbl>
    <w:p w14:paraId="364EF446" w14:textId="77777777" w:rsidR="000E231F" w:rsidRPr="000E231F" w:rsidRDefault="000E231F" w:rsidP="000E231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DFDEADD" w14:textId="77777777" w:rsidR="000E231F" w:rsidRPr="000E231F" w:rsidRDefault="000E231F" w:rsidP="000E231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127D40F" w14:textId="77777777" w:rsidR="000E231F" w:rsidRPr="000E231F" w:rsidRDefault="000E231F" w:rsidP="000E231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FFF30FE" w14:textId="77777777" w:rsidR="000E231F" w:rsidRPr="000E231F" w:rsidRDefault="000E231F" w:rsidP="000E2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" w:name="_3znysh7"/>
      <w:bookmarkEnd w:id="5"/>
      <w:r w:rsidRPr="000E231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11.45-13.15</w:t>
      </w:r>
      <w:r w:rsidRPr="000E231F">
        <w:rPr>
          <w:rFonts w:ascii="Times New Roman" w:eastAsia="Times New Roman" w:hAnsi="Times New Roman" w:cs="Times New Roman"/>
          <w:b/>
          <w:i/>
        </w:rPr>
        <w:t>   </w:t>
      </w:r>
      <w:r w:rsidRPr="000E231F">
        <w:rPr>
          <w:rFonts w:ascii="Times New Roman" w:eastAsia="Times New Roman" w:hAnsi="Times New Roman" w:cs="Times New Roman"/>
        </w:rPr>
        <w:t xml:space="preserve"> </w:t>
      </w:r>
      <w:r w:rsidRPr="000E231F">
        <w:rPr>
          <w:rFonts w:ascii="Times New Roman" w:eastAsia="Times New Roman" w:hAnsi="Times New Roman" w:cs="Times New Roman"/>
          <w:sz w:val="28"/>
          <w:szCs w:val="28"/>
        </w:rPr>
        <w:t>СЕКЦИЯ 5</w:t>
      </w:r>
    </w:p>
    <w:p w14:paraId="0C076F8C" w14:textId="77777777" w:rsidR="000E231F" w:rsidRPr="000E231F" w:rsidRDefault="000E231F" w:rsidP="000E23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6" w:name="_30j0zll"/>
      <w:bookmarkEnd w:id="6"/>
      <w:r w:rsidRPr="000E231F">
        <w:rPr>
          <w:rFonts w:ascii="Times New Roman" w:eastAsia="Times New Roman" w:hAnsi="Times New Roman" w:cs="Times New Roman"/>
          <w:b/>
          <w:i/>
          <w:sz w:val="28"/>
          <w:szCs w:val="28"/>
        </w:rPr>
        <w:t>Библиотека как драйвер устойчивого роста экономики</w:t>
      </w:r>
    </w:p>
    <w:p w14:paraId="144EF739" w14:textId="77777777" w:rsidR="000E231F" w:rsidRPr="000E231F" w:rsidRDefault="000E231F" w:rsidP="000E2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6F0360" w14:textId="68210E74" w:rsidR="000E231F" w:rsidRPr="000E231F" w:rsidRDefault="000E231F" w:rsidP="000E231F">
      <w:pPr>
        <w:spacing w:after="0" w:line="240" w:lineRule="auto"/>
        <w:ind w:left="1559" w:hanging="1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31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Модератор:</w:t>
      </w:r>
      <w:r w:rsidRPr="000E231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0E231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Иванов Сергей Алексеевич </w:t>
      </w:r>
      <w:r w:rsidRPr="000E231F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– советник генерального директора АРФГ (г. Москва)</w:t>
      </w:r>
    </w:p>
    <w:p w14:paraId="21E14029" w14:textId="77777777" w:rsidR="000E231F" w:rsidRPr="000E231F" w:rsidRDefault="000E231F" w:rsidP="000E231F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60" w:type="dxa"/>
        <w:tblInd w:w="-1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"/>
        <w:gridCol w:w="9826"/>
      </w:tblGrid>
      <w:tr w:rsidR="000E231F" w:rsidRPr="000E231F" w14:paraId="4190A2D8" w14:textId="77777777" w:rsidTr="00B96A22">
        <w:trPr>
          <w:trHeight w:val="1085"/>
        </w:trPr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596726E8" w14:textId="77777777" w:rsidR="000E231F" w:rsidRPr="000E231F" w:rsidRDefault="000E231F" w:rsidP="000E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40021141" w14:textId="63F5CF5D" w:rsidR="000E231F" w:rsidRPr="000E231F" w:rsidRDefault="000E231F" w:rsidP="000E231F">
            <w:pPr>
              <w:shd w:val="clear" w:color="auto" w:fill="FDFCF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E2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Миронникова Светлана Викторовна</w:t>
            </w:r>
            <w:r w:rsidRPr="000E2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заведующая Сектором периодических изданий Тамбовского областного государственного бюджетного учреждения культуры «Тамбовская областная универсальная научная библиотека имени А.С. Пушкина», </w:t>
            </w:r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грантополучатель АРФГ (2023), Лауреат Всероссийского конкурса «Библиотекарь года» в специальной номинации АРФГ «Лучший библиотекарь – организатор финансового просвещения» (2022)</w:t>
            </w:r>
            <w:r w:rsidR="007C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7C0F4A" w:rsidRPr="000E2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г. Тамбов</w:t>
            </w:r>
            <w:r w:rsidR="007C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</w:p>
          <w:p w14:paraId="2A5CB4CB" w14:textId="77777777" w:rsidR="000E231F" w:rsidRPr="000E231F" w:rsidRDefault="000E231F" w:rsidP="000E231F">
            <w:pPr>
              <w:shd w:val="clear" w:color="auto" w:fill="FDFCFA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 w:rsidRPr="000E2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  <w:t>Тема: Опыт Тамбовской областной универсальной научной библиотеки имени А.С. Пушкина по формированию культуры финансовой грамотности молодёжи региона</w:t>
            </w:r>
          </w:p>
        </w:tc>
      </w:tr>
      <w:tr w:rsidR="000E231F" w:rsidRPr="000E231F" w14:paraId="32D3974B" w14:textId="77777777" w:rsidTr="00B96A22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64C3FCCD" w14:textId="77777777" w:rsidR="000E231F" w:rsidRPr="000E231F" w:rsidRDefault="000E231F" w:rsidP="000E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484B8948" w14:textId="596AF598" w:rsidR="000E231F" w:rsidRPr="000E231F" w:rsidRDefault="000E231F" w:rsidP="000E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2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Буйлина</w:t>
            </w:r>
            <w:proofErr w:type="spellEnd"/>
            <w:r w:rsidRPr="000E2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Александра Евгеньевна</w:t>
            </w:r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директора Муниципального бюджетного учреждения культуры «Централизованная библиотечная система»</w:t>
            </w:r>
            <w:r w:rsidRPr="000E2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грантополучатель АРФГ (2023)</w:t>
            </w:r>
            <w:r w:rsidR="007C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7C0F4A"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>г. Ульяновск</w:t>
            </w:r>
            <w:r w:rsidR="007C0F4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4DE64F4" w14:textId="77777777" w:rsidR="000E231F" w:rsidRPr="000E231F" w:rsidRDefault="000E231F" w:rsidP="000E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Тема: Развитие системы финансового образования в библиотеках города Ульяновска</w:t>
            </w:r>
          </w:p>
        </w:tc>
      </w:tr>
      <w:tr w:rsidR="000E231F" w:rsidRPr="000E231F" w14:paraId="1181C497" w14:textId="77777777" w:rsidTr="00B96A22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7A5FE9FD" w14:textId="77777777" w:rsidR="000E231F" w:rsidRPr="000E231F" w:rsidRDefault="000E231F" w:rsidP="000E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99321B" w14:textId="26AAC70D" w:rsidR="000E231F" w:rsidRPr="000E231F" w:rsidRDefault="000E231F" w:rsidP="000E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Шарипов Тагир </w:t>
            </w:r>
            <w:proofErr w:type="spellStart"/>
            <w:r w:rsidRPr="000E2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Фаритович</w:t>
            </w:r>
            <w:proofErr w:type="spellEnd"/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кандидат экономических наук, доцент кафедры цифровой экономики и логистики Оренбургского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  <w:r w:rsidRPr="000E2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</w:t>
            </w:r>
            <w:r w:rsidRPr="000E2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 Муниципального бюджетного учреждения «Библиотечная информационная система», грантополучатель АРФГ (2023)</w:t>
            </w:r>
            <w:r w:rsidR="007C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7C0F4A"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>г. Оренбург</w:t>
            </w:r>
            <w:r w:rsidR="007C0F4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B240FDF" w14:textId="77777777" w:rsidR="000E231F" w:rsidRPr="000E231F" w:rsidRDefault="000E231F" w:rsidP="000E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Тема: Опыт библиотеки в повышении финансовой грамотности </w:t>
            </w:r>
          </w:p>
        </w:tc>
      </w:tr>
      <w:tr w:rsidR="000E231F" w:rsidRPr="000E231F" w14:paraId="398BC6EC" w14:textId="77777777" w:rsidTr="00B96A22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3A5FA1E2" w14:textId="77777777" w:rsidR="000E231F" w:rsidRPr="000E231F" w:rsidRDefault="000E231F" w:rsidP="000E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B36553" w14:textId="14DCCD24" w:rsidR="000E231F" w:rsidRPr="000E231F" w:rsidRDefault="000E231F" w:rsidP="000E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Гусарова Виктория Николаевна</w:t>
            </w:r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кандидат экономических наук, директор Института права, экономики и управления Федерального государственного бюджетного образовательного учреждения высшего образования «Псковский государственный университет», грантополучатель АРФГ (2023)</w:t>
            </w:r>
            <w:r w:rsidR="007C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7C0F4A"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>г. Псков</w:t>
            </w:r>
            <w:r w:rsidR="007C0F4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B432268" w14:textId="77777777" w:rsidR="000E231F" w:rsidRPr="000E231F" w:rsidRDefault="000E231F" w:rsidP="000E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Тема: Библиотека вуза как драйвер финансового просвещения</w:t>
            </w:r>
          </w:p>
        </w:tc>
      </w:tr>
      <w:tr w:rsidR="000E231F" w:rsidRPr="000E231F" w14:paraId="0686F893" w14:textId="77777777" w:rsidTr="00B96A22">
        <w:trPr>
          <w:trHeight w:val="1642"/>
        </w:trPr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425B2F17" w14:textId="77777777" w:rsidR="000E231F" w:rsidRPr="000E231F" w:rsidRDefault="000E231F" w:rsidP="000E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BE1C68" w14:textId="60FAC910" w:rsidR="000E231F" w:rsidRPr="000E231F" w:rsidRDefault="000E231F" w:rsidP="000E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2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Решетилова</w:t>
            </w:r>
            <w:proofErr w:type="spellEnd"/>
            <w:r w:rsidRPr="000E2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Татьяна Алексеевна</w:t>
            </w:r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проектов по финансовой грамотности Автономной некоммерческой организации «Новосибирский Дом финансового просвещения», руководитель Регионального ресурсного центра волонтёров финансового просвещения, грантополучатель АРФГ (2022)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Новосибирск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6549939" w14:textId="77777777" w:rsidR="000E231F" w:rsidRPr="000E231F" w:rsidRDefault="000E231F" w:rsidP="000E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Тема: Практики повышения финансовой грамотности на площадках библиотек Новосибирской области </w:t>
            </w:r>
          </w:p>
        </w:tc>
      </w:tr>
      <w:tr w:rsidR="000E231F" w:rsidRPr="000E231F" w14:paraId="06FCDE35" w14:textId="77777777" w:rsidTr="00B96A22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02FAE337" w14:textId="77777777" w:rsidR="000E231F" w:rsidRPr="000E231F" w:rsidRDefault="000E231F" w:rsidP="000E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7D4968B3" w14:textId="7C32C34B" w:rsidR="000E231F" w:rsidRPr="000E231F" w:rsidRDefault="000E231F" w:rsidP="000E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Гурова Анна Геннадьевна</w:t>
            </w:r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заведующий отделом внешних коммуникаций, инновационных проектов и социокультурной деятельности Муниципального бюджетного учреждения «Централизованная библиотечная система города Югорска»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E231F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4428534" w14:textId="77777777" w:rsidR="000E231F" w:rsidRPr="000E231F" w:rsidRDefault="000E231F" w:rsidP="000E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Тема: Сохранить и приумножить. Финансовое просвещение в библиотеках Югорска</w:t>
            </w:r>
          </w:p>
        </w:tc>
      </w:tr>
    </w:tbl>
    <w:p w14:paraId="2DE54137" w14:textId="77777777" w:rsidR="000E231F" w:rsidRPr="000E231F" w:rsidRDefault="000E231F" w:rsidP="000E231F">
      <w:pPr>
        <w:shd w:val="clear" w:color="auto" w:fill="FFFFFF"/>
        <w:spacing w:after="0" w:line="240" w:lineRule="auto"/>
        <w:ind w:left="1418" w:hanging="15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146CEF" w14:textId="77777777" w:rsidR="007F0C82" w:rsidRDefault="007F0C82">
      <w:pP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br w:type="page"/>
      </w:r>
    </w:p>
    <w:p w14:paraId="2447B50E" w14:textId="7F67B208" w:rsidR="0092345B" w:rsidRDefault="0092345B" w:rsidP="0092345B">
      <w:pPr>
        <w:pStyle w:val="1"/>
        <w:pBdr>
          <w:top w:val="single" w:sz="4" w:space="1" w:color="000000"/>
          <w:bottom w:val="single" w:sz="4" w:space="1" w:color="000000"/>
        </w:pBdr>
        <w:shd w:val="clear" w:color="auto" w:fill="DAEEF3" w:themeFill="accent5" w:themeFillTint="33"/>
        <w:spacing w:after="0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lastRenderedPageBreak/>
        <w:t>21 сентября 2023 года</w:t>
      </w:r>
    </w:p>
    <w:p w14:paraId="6DF99C52" w14:textId="08CE95ED" w:rsidR="0092345B" w:rsidRDefault="0092345B" w:rsidP="00923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10.00-11.30</w:t>
      </w:r>
      <w:r>
        <w:rPr>
          <w:rFonts w:ascii="Times New Roman" w:eastAsia="Times New Roman" w:hAnsi="Times New Roman" w:cs="Times New Roman"/>
          <w:b/>
          <w:i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СЕКЦИЯ </w:t>
      </w:r>
      <w:r w:rsidR="00782309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EEE582" w14:textId="258AB702" w:rsidR="0092345B" w:rsidRDefault="00BE19FC" w:rsidP="000F4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19FC">
        <w:rPr>
          <w:rFonts w:ascii="Times New Roman" w:eastAsia="Times New Roman" w:hAnsi="Times New Roman" w:cs="Times New Roman"/>
          <w:b/>
          <w:i/>
          <w:sz w:val="28"/>
          <w:szCs w:val="28"/>
        </w:rPr>
        <w:t>От финансовой грамотности к финансовой культуре: плюсы и минусы трансформации</w:t>
      </w:r>
    </w:p>
    <w:p w14:paraId="36E77F79" w14:textId="77777777" w:rsidR="0092345B" w:rsidRDefault="0092345B" w:rsidP="00923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31D0D6" w14:textId="5E033AE3" w:rsidR="000E231F" w:rsidRDefault="000E231F" w:rsidP="000E231F">
      <w:pPr>
        <w:spacing w:after="0" w:line="240" w:lineRule="auto"/>
        <w:ind w:left="1559" w:hanging="1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Модераторы: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   Овсянникова Елена Юрьевна, </w:t>
      </w:r>
      <w:bookmarkStart w:id="7" w:name="_Hlk117075296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ч</w:t>
      </w:r>
      <w:r w:rsidRPr="00226BC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лен Координационного Совета АРФГ и </w:t>
      </w:r>
      <w:r>
        <w:rPr>
          <w:rFonts w:ascii="Times New Roman" w:hAnsi="Times New Roman" w:cs="Times New Roman"/>
          <w:sz w:val="24"/>
          <w:szCs w:val="24"/>
        </w:rPr>
        <w:t>член общественного совета Минфина Свердловской области, старший преподаватель</w:t>
      </w:r>
      <w:r w:rsidRPr="007F6000">
        <w:rPr>
          <w:rFonts w:ascii="Times New Roman" w:hAnsi="Times New Roman" w:cs="Times New Roman"/>
          <w:sz w:val="24"/>
          <w:szCs w:val="24"/>
        </w:rPr>
        <w:t xml:space="preserve"> кафедры «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7F6000">
        <w:rPr>
          <w:rFonts w:ascii="Times New Roman" w:hAnsi="Times New Roman" w:cs="Times New Roman"/>
          <w:sz w:val="24"/>
          <w:szCs w:val="24"/>
        </w:rPr>
        <w:t>инанс</w:t>
      </w:r>
      <w:r>
        <w:rPr>
          <w:rFonts w:ascii="Times New Roman" w:hAnsi="Times New Roman" w:cs="Times New Roman"/>
          <w:sz w:val="24"/>
          <w:szCs w:val="24"/>
        </w:rPr>
        <w:t>ов,</w:t>
      </w:r>
      <w:r w:rsidRPr="007F6000">
        <w:rPr>
          <w:rFonts w:ascii="Times New Roman" w:hAnsi="Times New Roman" w:cs="Times New Roman"/>
          <w:sz w:val="24"/>
          <w:szCs w:val="24"/>
        </w:rPr>
        <w:t xml:space="preserve"> денежно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F6000">
        <w:rPr>
          <w:rFonts w:ascii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F6000">
        <w:rPr>
          <w:rFonts w:ascii="Times New Roman" w:hAnsi="Times New Roman" w:cs="Times New Roman"/>
          <w:sz w:val="24"/>
          <w:szCs w:val="24"/>
        </w:rPr>
        <w:t xml:space="preserve"> и кредит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F600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F6000">
        <w:rPr>
          <w:rFonts w:ascii="Times New Roman" w:hAnsi="Times New Roman" w:cs="Times New Roman"/>
          <w:sz w:val="24"/>
          <w:szCs w:val="24"/>
        </w:rPr>
        <w:t>УрГЭУ</w:t>
      </w:r>
      <w:bookmarkEnd w:id="7"/>
      <w:proofErr w:type="spellEnd"/>
      <w:r w:rsidR="007C0F4A">
        <w:rPr>
          <w:rFonts w:ascii="Times New Roman" w:hAnsi="Times New Roman" w:cs="Times New Roman"/>
          <w:sz w:val="24"/>
          <w:szCs w:val="24"/>
        </w:rPr>
        <w:t xml:space="preserve"> (г. Екатеринбург)</w:t>
      </w:r>
    </w:p>
    <w:p w14:paraId="25255FDC" w14:textId="77777777" w:rsidR="000E231F" w:rsidRDefault="000E231F" w:rsidP="000E231F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60" w:type="dxa"/>
        <w:tblInd w:w="-1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"/>
        <w:gridCol w:w="9826"/>
      </w:tblGrid>
      <w:tr w:rsidR="000E231F" w14:paraId="6BF8227C" w14:textId="77777777" w:rsidTr="00B96A22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25DB44A7" w14:textId="77777777" w:rsidR="000E231F" w:rsidRDefault="000E231F" w:rsidP="00B9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191BE977" w14:textId="050DA869" w:rsidR="000E231F" w:rsidRDefault="000E231F" w:rsidP="00B96A22">
            <w:pPr>
              <w:shd w:val="clear" w:color="auto" w:fill="FDFCF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E2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Яковлев Родион Сергеевич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главный эксперт Отдела финансовой грамотности Уральского ГУ Банка России (г. Екатеринбург)</w:t>
            </w:r>
          </w:p>
          <w:p w14:paraId="67E58A51" w14:textId="0F161E92" w:rsidR="000E231F" w:rsidRPr="000E231F" w:rsidRDefault="000E231F" w:rsidP="00B96A22">
            <w:pPr>
              <w:shd w:val="clear" w:color="auto" w:fill="FDFCFA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</w:pPr>
            <w:r w:rsidRPr="000E2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  <w:t>Тема: Финансовая культура как фактор благосостояния и финансовой защищенности различных категорий граждан</w:t>
            </w:r>
          </w:p>
        </w:tc>
      </w:tr>
      <w:tr w:rsidR="000E231F" w14:paraId="4D535084" w14:textId="77777777" w:rsidTr="00B96A22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294FDFD1" w14:textId="77777777" w:rsidR="000E231F" w:rsidRDefault="000E231F" w:rsidP="00B9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2748AA55" w14:textId="1BDF7F0D" w:rsidR="000E231F" w:rsidRPr="000E231F" w:rsidRDefault="000E231F" w:rsidP="00B9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Корепанова Анна Александровна,</w:t>
            </w:r>
            <w:r w:rsidRPr="000E23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Директор РРЦФГ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E23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(г. Сургут)</w:t>
            </w:r>
          </w:p>
          <w:p w14:paraId="784A16A3" w14:textId="766BAD2D" w:rsidR="000E231F" w:rsidRPr="004D2B02" w:rsidRDefault="000E231F" w:rsidP="00B9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Тема: Трансформация региональных программ по финансовой грамотности, направленная на формирование финансовой культуры населения</w:t>
            </w:r>
          </w:p>
        </w:tc>
      </w:tr>
      <w:tr w:rsidR="000E231F" w14:paraId="71E673E5" w14:textId="77777777" w:rsidTr="00B96A22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1044C7F9" w14:textId="77777777" w:rsidR="000E231F" w:rsidRDefault="000E231F" w:rsidP="00B9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81B94A" w14:textId="24ACF0AB" w:rsidR="000E231F" w:rsidRDefault="000E231F" w:rsidP="00B9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Разумовская Елена Александровна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0E23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проф. д.э.н.; каф. </w:t>
            </w:r>
            <w:proofErr w:type="spellStart"/>
            <w:r w:rsidRPr="000E23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ФДОиК</w:t>
            </w:r>
            <w:proofErr w:type="spellEnd"/>
            <w:r w:rsidRPr="000E23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E23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УрГЭУ</w:t>
            </w:r>
            <w:proofErr w:type="spellEnd"/>
            <w:r w:rsidRPr="000E23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(г. Екатеринбург)</w:t>
            </w:r>
          </w:p>
          <w:p w14:paraId="39B86423" w14:textId="43A521CD" w:rsidR="000E231F" w:rsidRDefault="000E231F" w:rsidP="00B9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Тема: Элементы адаптивности финансового поведения в условиях современных вызовов»</w:t>
            </w:r>
          </w:p>
        </w:tc>
      </w:tr>
      <w:tr w:rsidR="000E231F" w14:paraId="78BCFE3E" w14:textId="77777777" w:rsidTr="00B96A22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30F90896" w14:textId="77777777" w:rsidR="000E231F" w:rsidRDefault="000E231F" w:rsidP="00B9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031513" w14:textId="1D863D1F" w:rsidR="000E231F" w:rsidRPr="000E231F" w:rsidRDefault="000E231F" w:rsidP="00B9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E231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Красноусов</w:t>
            </w:r>
            <w:proofErr w:type="spellEnd"/>
            <w:r w:rsidRPr="000E231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Сергей Дмитриевич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E23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к.ю.н</w:t>
            </w:r>
            <w:proofErr w:type="spellEnd"/>
            <w:r w:rsidRPr="000E23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E23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доцент, заведующий Региональным центром финансовой грамотности Красноярского края (г. Красноярск)</w:t>
            </w:r>
          </w:p>
          <w:p w14:paraId="5CCB27A6" w14:textId="5085AA26" w:rsidR="000E231F" w:rsidRDefault="000E231F" w:rsidP="00B9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Тема: Организационные и методические условия, необходимые для организации массового обучения школьников по финансовой грамотности и формирования финансовой культуры в регионе</w:t>
            </w:r>
          </w:p>
        </w:tc>
      </w:tr>
      <w:tr w:rsidR="000E231F" w14:paraId="7C9D8368" w14:textId="77777777" w:rsidTr="00B96A22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057282CB" w14:textId="77777777" w:rsidR="000E231F" w:rsidRDefault="000E231F" w:rsidP="00B9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105960" w14:textId="52C3BBBC" w:rsidR="000E231F" w:rsidRPr="000E231F" w:rsidRDefault="000E231F" w:rsidP="00B9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Зверева Надежда Юрьевна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  <w:r w:rsidRPr="000E23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начальник управления финансовой грамотности и эффективности продаж» Свердловского отделения Уральского банка ПАО «Сбербанк» (г.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0E23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Екатеринбург)</w:t>
            </w:r>
          </w:p>
          <w:p w14:paraId="2F41711F" w14:textId="18BEC43C" w:rsidR="000E231F" w:rsidRDefault="000E231F" w:rsidP="00B9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Тема: Программа долгосрочных сбережений – и ее роль в формировании финансовой культуры населения</w:t>
            </w:r>
          </w:p>
        </w:tc>
      </w:tr>
      <w:tr w:rsidR="000E231F" w14:paraId="0D94B055" w14:textId="77777777" w:rsidTr="00B96A22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41C7221F" w14:textId="77777777" w:rsidR="000E231F" w:rsidRDefault="000E231F" w:rsidP="00B9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4131C599" w14:textId="50F231C2" w:rsidR="000E231F" w:rsidRPr="000E231F" w:rsidRDefault="000E231F" w:rsidP="00B9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231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Овсянникова Елена Юрьевна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</w:t>
            </w:r>
            <w:r w:rsidRPr="000E23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лен Координационного Совета АРФГ, ст. преподаватель каф. </w:t>
            </w:r>
            <w:proofErr w:type="spellStart"/>
            <w:r w:rsidRPr="000E23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ФДОиК</w:t>
            </w:r>
            <w:proofErr w:type="spellEnd"/>
            <w:r w:rsidRPr="000E23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E23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УрГЭУ</w:t>
            </w:r>
            <w:proofErr w:type="spellEnd"/>
            <w:r w:rsidRPr="000E23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(г. Екатеринбург)</w:t>
            </w:r>
          </w:p>
          <w:p w14:paraId="0F74C420" w14:textId="46871506" w:rsidR="000E231F" w:rsidRPr="004D2B02" w:rsidRDefault="000E231F" w:rsidP="00B9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Тема: Формирование финансовой культуры через развитие школьного инициативного бюджетирования</w:t>
            </w:r>
          </w:p>
        </w:tc>
      </w:tr>
    </w:tbl>
    <w:p w14:paraId="1C3D62E8" w14:textId="77777777" w:rsidR="000E231F" w:rsidRDefault="000E231F" w:rsidP="000E231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C9DC54D" w14:textId="77777777" w:rsidR="0092345B" w:rsidRDefault="0092345B" w:rsidP="0092345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BA6CF0D" w14:textId="3A8F4D66" w:rsidR="0092345B" w:rsidRDefault="0092345B" w:rsidP="00923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1</w:t>
      </w:r>
      <w:r w:rsidRPr="0046455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</w:t>
      </w:r>
      <w:r w:rsidRPr="0046455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5-13.15</w:t>
      </w:r>
      <w:r>
        <w:rPr>
          <w:rFonts w:ascii="Times New Roman" w:eastAsia="Times New Roman" w:hAnsi="Times New Roman" w:cs="Times New Roman"/>
          <w:b/>
          <w:i/>
        </w:rPr>
        <w:t>   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СЕКЦИЯ </w:t>
      </w:r>
      <w:r w:rsidR="00782309">
        <w:rPr>
          <w:rFonts w:ascii="Times New Roman" w:eastAsia="Times New Roman" w:hAnsi="Times New Roman" w:cs="Times New Roman"/>
          <w:sz w:val="28"/>
          <w:szCs w:val="28"/>
        </w:rPr>
        <w:t>7</w:t>
      </w:r>
    </w:p>
    <w:p w14:paraId="6961E26A" w14:textId="764E4926" w:rsidR="0092345B" w:rsidRDefault="00BE19FC" w:rsidP="009234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19FC">
        <w:rPr>
          <w:rFonts w:ascii="Times New Roman" w:eastAsia="Times New Roman" w:hAnsi="Times New Roman" w:cs="Times New Roman"/>
          <w:b/>
          <w:i/>
          <w:sz w:val="28"/>
          <w:szCs w:val="28"/>
        </w:rPr>
        <w:t>Особенности финансово здорового взаимодействия органов власти и гражданского общества</w:t>
      </w:r>
    </w:p>
    <w:p w14:paraId="6B37DB4A" w14:textId="77777777" w:rsidR="0092345B" w:rsidRDefault="0092345B" w:rsidP="00923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CE72D1" w14:textId="5333F848" w:rsidR="0092345B" w:rsidRDefault="0092345B" w:rsidP="0092345B">
      <w:pPr>
        <w:spacing w:after="0" w:line="240" w:lineRule="auto"/>
        <w:ind w:left="1559" w:hanging="1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Модераторы: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="001573C3">
        <w:rPr>
          <w:rFonts w:ascii="Times New Roman" w:eastAsia="Times New Roman" w:hAnsi="Times New Roman" w:cs="Times New Roman"/>
          <w:b/>
          <w:sz w:val="24"/>
          <w:szCs w:val="24"/>
        </w:rPr>
        <w:t>Корепанова Анна Александровна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1573C3" w:rsidRPr="001573C3">
        <w:rPr>
          <w:rFonts w:ascii="Times New Roman" w:eastAsia="Times New Roman" w:hAnsi="Times New Roman" w:cs="Times New Roman"/>
          <w:bCs/>
          <w:sz w:val="24"/>
          <w:szCs w:val="24"/>
        </w:rPr>
        <w:t>руководить регионального ресурсного центра повышения уровня финансовой грамотности населения Ханты-М</w:t>
      </w:r>
      <w:r w:rsidR="001573C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1573C3" w:rsidRPr="001573C3">
        <w:rPr>
          <w:rFonts w:ascii="Times New Roman" w:eastAsia="Times New Roman" w:hAnsi="Times New Roman" w:cs="Times New Roman"/>
          <w:bCs/>
          <w:sz w:val="24"/>
          <w:szCs w:val="24"/>
        </w:rPr>
        <w:t xml:space="preserve">нсийского автономного округа </w:t>
      </w:r>
      <w:r w:rsidR="001573C3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1573C3" w:rsidRPr="001573C3">
        <w:rPr>
          <w:rFonts w:ascii="Times New Roman" w:eastAsia="Times New Roman" w:hAnsi="Times New Roman" w:cs="Times New Roman"/>
          <w:bCs/>
          <w:sz w:val="24"/>
          <w:szCs w:val="24"/>
        </w:rPr>
        <w:t xml:space="preserve"> Югры</w:t>
      </w:r>
      <w:r w:rsidR="001573C3">
        <w:rPr>
          <w:rFonts w:ascii="Times New Roman" w:eastAsia="Times New Roman" w:hAnsi="Times New Roman" w:cs="Times New Roman"/>
          <w:bCs/>
          <w:sz w:val="24"/>
          <w:szCs w:val="24"/>
        </w:rPr>
        <w:t xml:space="preserve"> (г. Сургут)</w:t>
      </w:r>
    </w:p>
    <w:p w14:paraId="5579DA89" w14:textId="77777777" w:rsidR="0092345B" w:rsidRDefault="0092345B" w:rsidP="0092345B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20086" w:type="dxa"/>
        <w:tblInd w:w="-1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"/>
        <w:gridCol w:w="9826"/>
        <w:gridCol w:w="9826"/>
      </w:tblGrid>
      <w:tr w:rsidR="00CA7B4C" w14:paraId="1552013A" w14:textId="77777777" w:rsidTr="00CA7B4C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3EC1A0B9" w14:textId="77777777" w:rsidR="00CA7B4C" w:rsidRDefault="00CA7B4C" w:rsidP="00CA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0A4409CC" w14:textId="5FDCA5AA" w:rsidR="00CA7B4C" w:rsidRDefault="00CA7B4C" w:rsidP="00CA7B4C">
            <w:pPr>
              <w:shd w:val="clear" w:color="auto" w:fill="FDFCF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F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Зарипова Диана Юрьевна,</w:t>
            </w:r>
            <w:r w:rsidRPr="0085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ведущий эксперт</w:t>
            </w:r>
            <w:r w:rsidRPr="00850F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5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отдела организации предоставления услуг</w:t>
            </w:r>
            <w:r w:rsidRPr="00850F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5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филиала АУ «Многофункциональный центр Ханты-Мансийского автономного округа – Югры» в Сургутском районе</w:t>
            </w:r>
            <w:r w:rsidR="005B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9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Сургутский район, ХМАО</w:t>
            </w:r>
            <w:r w:rsidR="002A2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Сургут</w:t>
            </w:r>
            <w:r w:rsidR="005B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1ED9134C" w14:textId="718A7927" w:rsidR="00CA7B4C" w:rsidRPr="00CA7B4C" w:rsidRDefault="00CA7B4C" w:rsidP="00CA7B4C">
            <w:pPr>
              <w:shd w:val="clear" w:color="auto" w:fill="FDFCF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</w:pPr>
            <w:r w:rsidRPr="00CA7B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Тема: Содействие формированию ответственного финансового поведения граждан в условиях работы филиала АУ «МФЦ – Югры» в Сургутском районе в рамках предоставления услуги «Государственная социальная помощь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253FA2B7" w14:textId="4E6F4C90" w:rsidR="00CA7B4C" w:rsidRPr="00712230" w:rsidRDefault="00CA7B4C" w:rsidP="00CA7B4C">
            <w:pPr>
              <w:shd w:val="clear" w:color="auto" w:fill="FDFCFA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</w:p>
        </w:tc>
      </w:tr>
      <w:tr w:rsidR="00CA7B4C" w14:paraId="0CE7E90F" w14:textId="77777777" w:rsidTr="00CA7B4C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0605D123" w14:textId="77777777" w:rsidR="00CA7B4C" w:rsidRDefault="00CA7B4C" w:rsidP="00CA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6FCA62B8" w14:textId="7C3BC572" w:rsidR="00E32866" w:rsidRDefault="00CA7B4C" w:rsidP="00CA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0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Баринова Алла Артемовна, </w:t>
            </w:r>
            <w:r w:rsidRPr="00295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инспектор КУ «Березовский центр занятости населения», </w:t>
            </w:r>
            <w:r w:rsidR="00E32866" w:rsidRPr="0029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9509D" w:rsidRPr="0029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 район, ХМАО</w:t>
            </w:r>
            <w:r w:rsidR="002A2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A2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2A2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Березово</w:t>
            </w:r>
            <w:r w:rsidR="00E32866" w:rsidRPr="0029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B4F5EA7" w14:textId="69DB8DB0" w:rsidR="00CA7B4C" w:rsidRDefault="00CA7B4C" w:rsidP="00CA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Ефремова Елена </w:t>
            </w:r>
            <w:proofErr w:type="spellStart"/>
            <w:r w:rsidRPr="00850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Рамисовна</w:t>
            </w:r>
            <w:proofErr w:type="spellEnd"/>
            <w:r w:rsidRPr="00850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50FBE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отдела профессионального обучения и профессиональной ориентации КУ «Советский центр занятости населения»</w:t>
            </w:r>
            <w:r w:rsidRPr="00850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2866" w:rsidRPr="0029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9509D" w:rsidRPr="0029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Советский район, ХМАО</w:t>
            </w:r>
            <w:r w:rsidR="002A2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Советский</w:t>
            </w:r>
            <w:r w:rsidR="00E32866" w:rsidRPr="0029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E63C728" w14:textId="16BEC9F2" w:rsidR="00CA7B4C" w:rsidRPr="00CA7B4C" w:rsidRDefault="00CA7B4C" w:rsidP="00CA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A7B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Тема: Вклад центров занятости населения в повышение финансовой грамотности безработных граждан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2834CEA2" w14:textId="08C5FC11" w:rsidR="00CA7B4C" w:rsidRPr="004D2B02" w:rsidRDefault="00CA7B4C" w:rsidP="00CA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7B4C" w14:paraId="17115028" w14:textId="77777777" w:rsidTr="00CA7B4C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37E48D83" w14:textId="77777777" w:rsidR="00CA7B4C" w:rsidRDefault="00CA7B4C" w:rsidP="00CA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0E2D6E85" w14:textId="108C2BFB" w:rsidR="00CA7B4C" w:rsidRDefault="00CA7B4C" w:rsidP="00CA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0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Сахтаева</w:t>
            </w:r>
            <w:proofErr w:type="spellEnd"/>
            <w:r w:rsidRPr="00850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Индира </w:t>
            </w:r>
            <w:proofErr w:type="spellStart"/>
            <w:r w:rsidRPr="00850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Нажмудиновна</w:t>
            </w:r>
            <w:proofErr w:type="spellEnd"/>
            <w:r w:rsidRPr="00850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50FBE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отдела трудоустройства КУ «Сургутский центр занятости населения»</w:t>
            </w:r>
            <w:r w:rsidR="005B5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(г. Сургут</w:t>
            </w:r>
            <w:r w:rsidR="0029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ХМАО</w:t>
            </w:r>
            <w:r w:rsidR="005B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BA1EC8E" w14:textId="422D2F94" w:rsidR="00CA7B4C" w:rsidRPr="00CA7B4C" w:rsidRDefault="00CA7B4C" w:rsidP="00CA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A7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Тема: «Успешная женщина» - повышение финансовой грамотности женщин в рамках реализации мероприятий женского клуба «Ты можешь все»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15A2BF" w14:textId="44DC1F19" w:rsidR="00CA7B4C" w:rsidRDefault="00CA7B4C" w:rsidP="00CA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7B4C" w14:paraId="1C1E536C" w14:textId="77777777" w:rsidTr="00CA7B4C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0E3CCF0C" w14:textId="77777777" w:rsidR="00CA7B4C" w:rsidRDefault="00CA7B4C" w:rsidP="00CA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39D81A38" w14:textId="249756F6" w:rsidR="00CA7B4C" w:rsidRDefault="00CA7B4C" w:rsidP="00CA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Михальченко Светлана Николаевна, </w:t>
            </w:r>
            <w:r w:rsidRPr="00850FB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анализа, нормативного и информационного обеспечения бюджетного процесса департамента финансов Администрации Сургутского района</w:t>
            </w:r>
            <w:r w:rsidR="005B5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(Сургутский район, ХМАО</w:t>
            </w:r>
            <w:r w:rsidR="002A2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Сургут</w:t>
            </w:r>
            <w:r w:rsidR="0029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096B48E7" w14:textId="72244106" w:rsidR="00CA7B4C" w:rsidRPr="00CA7B4C" w:rsidRDefault="00CA7B4C" w:rsidP="00CA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A7B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Тема: Открытый бюджет. Участие граждан в реализации вопросов местного значения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DFC1E5" w14:textId="1DFCE1B3" w:rsidR="00CA7B4C" w:rsidRDefault="00CA7B4C" w:rsidP="00CA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7B4C" w14:paraId="3EF28294" w14:textId="77777777" w:rsidTr="00CA7B4C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527318EB" w14:textId="77777777" w:rsidR="00CA7B4C" w:rsidRDefault="00CA7B4C" w:rsidP="00CA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0C7F9869" w14:textId="3D6F62D4" w:rsidR="00CA7B4C" w:rsidRDefault="00CA7B4C" w:rsidP="00CA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Киримлидис</w:t>
            </w:r>
            <w:proofErr w:type="spellEnd"/>
            <w:r w:rsidRPr="00103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3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Джумагуль</w:t>
            </w:r>
            <w:proofErr w:type="spellEnd"/>
            <w:r w:rsidRPr="00103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3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Мирзалиевна</w:t>
            </w:r>
            <w:proofErr w:type="spellEnd"/>
            <w:r w:rsidRPr="00103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03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заместитель директора Департамента экономического развития Ханты-Мансийского автономного округа – Югры</w:t>
            </w:r>
            <w:r w:rsidR="005B5A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B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(г. </w:t>
            </w:r>
            <w:r w:rsidR="0029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Ханты-Мансийск, ХМАО</w:t>
            </w:r>
            <w:r w:rsidR="005B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1EF9249" w14:textId="2A694F49" w:rsidR="00CA7B4C" w:rsidRPr="00CA7B4C" w:rsidRDefault="00CA7B4C" w:rsidP="00CA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A7B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Тема: </w:t>
            </w:r>
            <w:r w:rsidRPr="00CA7B4C">
              <w:rPr>
                <w:rFonts w:ascii="Times New Roman" w:hAnsi="Times New Roman" w:cs="Times New Roman"/>
                <w:bCs/>
                <w:i/>
                <w:iCs/>
                <w:sz w:val="24"/>
              </w:rPr>
              <w:t>О мероприятиях по повышению финансовой грамотности, в том числе инвестиционной грамотности для субъектов малого и среднего предпринимательства, самозанятых граждан, молодежи и лиц, заинтересованных в открытии собственного дела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8FE28A" w14:textId="73D87439" w:rsidR="00CA7B4C" w:rsidRDefault="00CA7B4C" w:rsidP="00CA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7B4C" w14:paraId="65C8A8A7" w14:textId="77777777" w:rsidTr="00CA7B4C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78883550" w14:textId="77777777" w:rsidR="00CA7B4C" w:rsidRDefault="00CA7B4C" w:rsidP="00CA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19E9FF99" w14:textId="323C706E" w:rsidR="00CA7B4C" w:rsidRDefault="00CA7B4C" w:rsidP="00CA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0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Сумановская</w:t>
            </w:r>
            <w:proofErr w:type="spellEnd"/>
            <w:r w:rsidRPr="00850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Галия </w:t>
            </w:r>
            <w:proofErr w:type="spellStart"/>
            <w:r w:rsidRPr="00850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Халиловна</w:t>
            </w:r>
            <w:proofErr w:type="spellEnd"/>
            <w:r w:rsidRPr="00850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автономной некоммерческой организации «Центр социальных услуг и социальной адаптации инвалидов и граждан с ограниченными возможностями здоровья «Свободное </w:t>
            </w:r>
            <w:r w:rsidRPr="0029509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движение»</w:t>
            </w:r>
            <w:r w:rsidR="00E32866" w:rsidRPr="00295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(г. Ханты-Мансийск, ХМАО)</w:t>
            </w:r>
          </w:p>
          <w:p w14:paraId="1EEEC474" w14:textId="05996D20" w:rsidR="00CA7B4C" w:rsidRPr="00CA7B4C" w:rsidRDefault="00CA7B4C" w:rsidP="00CA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A7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Тема: О роли негосударственных поставщиков социальных услуг в финансовом просвещении целевых групп населения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1C723E31" w14:textId="6ECBE3CB" w:rsidR="00CA7B4C" w:rsidRPr="004D2B02" w:rsidRDefault="00CA7B4C" w:rsidP="00CA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B8FB3BF" w14:textId="2988FB51" w:rsidR="000D73CB" w:rsidRDefault="000D73CB" w:rsidP="000D73C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71E2813" w14:textId="77777777" w:rsidR="00155FEE" w:rsidRDefault="00155FEE" w:rsidP="000D73C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6ED03FD" w14:textId="4F5320FD" w:rsidR="00C77B1D" w:rsidRPr="00C77B1D" w:rsidRDefault="000D73CB" w:rsidP="00C77B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D73C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14.45-15.00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77B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ПОДВЕДЕНИЕ ИТОГОВ</w:t>
      </w:r>
    </w:p>
    <w:p w14:paraId="72EA92DC" w14:textId="77777777" w:rsidR="00C77B1D" w:rsidRDefault="00C77B1D" w:rsidP="00C77B1D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Gen3"/>
        <w:tblW w:w="10260" w:type="dxa"/>
        <w:tblInd w:w="-33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4"/>
        <w:gridCol w:w="9826"/>
      </w:tblGrid>
      <w:tr w:rsidR="00C77B1D" w14:paraId="12B02162" w14:textId="77777777" w:rsidTr="00EF4233">
        <w:tc>
          <w:tcPr>
            <w:tcW w:w="434" w:type="dxa"/>
            <w:tcBorders>
              <w:top w:val="single" w:sz="4" w:space="0" w:color="auto"/>
              <w:bottom w:val="single" w:sz="4" w:space="0" w:color="000000"/>
            </w:tcBorders>
          </w:tcPr>
          <w:p w14:paraId="2C10EC9F" w14:textId="77777777" w:rsidR="00C77B1D" w:rsidRDefault="00C77B1D" w:rsidP="007C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20525C6A" w14:textId="24D5CA13" w:rsidR="00C77B1D" w:rsidRDefault="00C77B1D" w:rsidP="007C0F4A">
            <w:pPr>
              <w:tabs>
                <w:tab w:val="left" w:pos="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Лочан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Сергей Александрович,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Первый заместитель </w:t>
            </w:r>
            <w:r w:rsidR="001E3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Ассоциации развития финансовой грамотности д.э.н., проф., профессор Департамента туризма и гостиничного бизнеса Финансового университета при Правительстве Российской Федерации (г. Москва)</w:t>
            </w:r>
          </w:p>
        </w:tc>
      </w:tr>
      <w:tr w:rsidR="00C77B1D" w14:paraId="0DC56A7C" w14:textId="77777777" w:rsidTr="00EF4233">
        <w:tc>
          <w:tcPr>
            <w:tcW w:w="434" w:type="dxa"/>
            <w:tcBorders>
              <w:bottom w:val="single" w:sz="4" w:space="0" w:color="000000"/>
            </w:tcBorders>
          </w:tcPr>
          <w:p w14:paraId="09FD5C09" w14:textId="57347904" w:rsidR="00C77B1D" w:rsidRDefault="007C0F4A" w:rsidP="007C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57C077EC" w14:textId="62DDD3BB" w:rsidR="00C77B1D" w:rsidRDefault="0092345B" w:rsidP="007C0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Овсянникова Елена Юрьевна, </w:t>
            </w:r>
            <w:r w:rsidR="007C0F4A" w:rsidRPr="007C0F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член Координационного Совета АРФГ и член общественного совета Минфина Свердловской области, старший преподаватель кафедры «Финансов, денежного обращения и кредита» </w:t>
            </w:r>
            <w:proofErr w:type="spellStart"/>
            <w:r w:rsidR="007C0F4A" w:rsidRPr="007C0F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УрГЭУ</w:t>
            </w:r>
            <w:proofErr w:type="spellEnd"/>
            <w:r w:rsidR="007C0F4A" w:rsidRPr="007C0F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(г. Екатеринбург)</w:t>
            </w:r>
          </w:p>
        </w:tc>
      </w:tr>
      <w:tr w:rsidR="00C77B1D" w14:paraId="4B827A92" w14:textId="77777777" w:rsidTr="00EF4233">
        <w:tc>
          <w:tcPr>
            <w:tcW w:w="434" w:type="dxa"/>
            <w:tcBorders>
              <w:bottom w:val="single" w:sz="4" w:space="0" w:color="000000"/>
            </w:tcBorders>
          </w:tcPr>
          <w:p w14:paraId="6992D10A" w14:textId="1313787B" w:rsidR="00C77B1D" w:rsidRDefault="007C0F4A" w:rsidP="007C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406A5D1A" w14:textId="415D7FDC" w:rsidR="00C77B1D" w:rsidRDefault="0092345B" w:rsidP="007C0F4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Корнева Жанна Владимировна, </w:t>
            </w:r>
            <w:r w:rsidRPr="009234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начальник Региональн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</w:t>
            </w:r>
            <w:r w:rsidRPr="009234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9234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финансовой грамотности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9234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нститут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развития образования (г. Липецк)</w:t>
            </w:r>
          </w:p>
        </w:tc>
      </w:tr>
      <w:tr w:rsidR="00C77B1D" w14:paraId="2ED097EC" w14:textId="77777777" w:rsidTr="00EF4233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67A521DB" w14:textId="6D01BAFB" w:rsidR="00C77B1D" w:rsidRDefault="007C0F4A" w:rsidP="007C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4510C133" w14:textId="5E46883D" w:rsidR="0092345B" w:rsidRPr="00C0387E" w:rsidRDefault="004E7F3E" w:rsidP="007C0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4E7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Корепанова Анна Александровна, </w:t>
            </w:r>
            <w:r w:rsidRPr="004E7F3E">
              <w:rPr>
                <w:rFonts w:ascii="Times New Roman" w:hAnsi="Times New Roman" w:cs="Times New Roman"/>
                <w:sz w:val="24"/>
                <w:szCs w:val="24"/>
              </w:rPr>
              <w:t>руководить регионального ресурсного центра повышения уровня финансовой грамотности населения Ханты-Мансийского автономного округа – Югры (г. Сургут)</w:t>
            </w:r>
          </w:p>
        </w:tc>
      </w:tr>
      <w:tr w:rsidR="0088773E" w14:paraId="4CC0B0A9" w14:textId="77777777" w:rsidTr="00EF4233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083BE04B" w14:textId="766F2724" w:rsidR="0088773E" w:rsidRDefault="007C0F4A" w:rsidP="007C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7C1856A3" w14:textId="487C65FA" w:rsidR="0088773E" w:rsidRPr="004E7F3E" w:rsidRDefault="004E7F3E" w:rsidP="007C0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Воробей Елена Константиновна – </w:t>
            </w:r>
            <w:r w:rsidRPr="004E7F3E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д.э.н., профессор кафедры инновационных технологий в экономике и управлении, начальник управления научной политики и исследований, Сочинский государственный университет (г. Сочи)</w:t>
            </w:r>
          </w:p>
        </w:tc>
      </w:tr>
      <w:tr w:rsidR="0009486C" w14:paraId="454676BA" w14:textId="77777777" w:rsidTr="00EF4233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</w:tcPr>
          <w:p w14:paraId="42BAE3FE" w14:textId="213D88F1" w:rsidR="0009486C" w:rsidRDefault="007C0F4A" w:rsidP="007C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6" w:type="dxa"/>
            <w:tcBorders>
              <w:top w:val="single" w:sz="4" w:space="0" w:color="000000"/>
              <w:bottom w:val="single" w:sz="4" w:space="0" w:color="000000"/>
            </w:tcBorders>
          </w:tcPr>
          <w:p w14:paraId="16C95820" w14:textId="3B4592C4" w:rsidR="0009486C" w:rsidRPr="004E7F3E" w:rsidRDefault="0009486C" w:rsidP="007C0F4A">
            <w:pPr>
              <w:spacing w:after="0" w:line="240" w:lineRule="auto"/>
              <w:ind w:left="1559" w:hanging="1559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Иванов Сергей Алексеевич</w:t>
            </w:r>
            <w:r w:rsidRPr="00036FAE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36FAE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советник генерального директора АРФГ</w:t>
            </w:r>
            <w:r w:rsidRPr="00036FAE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 (г. 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Москва</w:t>
            </w:r>
            <w:r w:rsidRPr="00036FAE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)</w:t>
            </w:r>
          </w:p>
        </w:tc>
      </w:tr>
    </w:tbl>
    <w:p w14:paraId="5AEC456F" w14:textId="47E2CC27" w:rsidR="00C77B1D" w:rsidRDefault="00C77B1D">
      <w:pPr>
        <w:shd w:val="clear" w:color="auto" w:fill="FFFFFF"/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BEE169" w14:textId="4FDA72E7" w:rsidR="0009486C" w:rsidRDefault="0009486C">
      <w:pPr>
        <w:shd w:val="clear" w:color="auto" w:fill="FFFFFF"/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9486C" w:rsidSect="00155C0F">
      <w:headerReference w:type="default" r:id="rId8"/>
      <w:headerReference w:type="first" r:id="rId9"/>
      <w:pgSz w:w="11906" w:h="16838"/>
      <w:pgMar w:top="1134" w:right="851" w:bottom="1134" w:left="851" w:header="794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7231" w14:textId="77777777" w:rsidR="00E910F0" w:rsidRDefault="00E910F0">
      <w:pPr>
        <w:spacing w:after="0" w:line="240" w:lineRule="auto"/>
      </w:pPr>
      <w:r>
        <w:separator/>
      </w:r>
    </w:p>
  </w:endnote>
  <w:endnote w:type="continuationSeparator" w:id="0">
    <w:p w14:paraId="254D15AD" w14:textId="77777777" w:rsidR="00E910F0" w:rsidRDefault="00E9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7C9B5" w14:textId="77777777" w:rsidR="00E910F0" w:rsidRDefault="00E910F0">
      <w:pPr>
        <w:spacing w:after="0" w:line="240" w:lineRule="auto"/>
      </w:pPr>
      <w:r>
        <w:separator/>
      </w:r>
    </w:p>
  </w:footnote>
  <w:footnote w:type="continuationSeparator" w:id="0">
    <w:p w14:paraId="4107A1CB" w14:textId="77777777" w:rsidR="00E910F0" w:rsidRDefault="00E9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D0C4" w14:textId="77777777" w:rsidR="00E942E9" w:rsidRDefault="00E942E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D6F9" w14:textId="09F3E52E" w:rsidR="00E942E9" w:rsidRDefault="00733880" w:rsidP="00CA2ECF">
    <w:pPr>
      <w:pStyle w:val="af8"/>
      <w:tabs>
        <w:tab w:val="clear" w:pos="4677"/>
        <w:tab w:val="clear" w:pos="9355"/>
      </w:tabs>
      <w:ind w:left="-426" w:right="-286"/>
      <w:jc w:val="center"/>
    </w:pPr>
    <w:r>
      <w:rPr>
        <w:noProof/>
      </w:rPr>
      <w:drawing>
        <wp:inline distT="0" distB="0" distL="0" distR="0" wp14:anchorId="2F47D69C" wp14:editId="2DE31E14">
          <wp:extent cx="1616000" cy="720000"/>
          <wp:effectExtent l="0" t="0" r="3810" b="444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/>
                  </pic:cNvPicPr>
                </pic:nvPicPr>
                <pic:blipFill>
                  <a:blip r:embed="rId1"/>
                  <a:srcRect l="11824" t="20172" r="11188" b="10798"/>
                  <a:stretch/>
                </pic:blipFill>
                <pic:spPr bwMode="auto">
                  <a:xfrm>
                    <a:off x="0" y="0"/>
                    <a:ext cx="1616000" cy="7200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D8142C">
      <w:t xml:space="preserve"> </w:t>
    </w:r>
    <w:r w:rsidR="00D21DE8">
      <w:rPr>
        <w:noProof/>
      </w:rPr>
      <w:drawing>
        <wp:inline distT="0" distB="0" distL="0" distR="0" wp14:anchorId="15E96405" wp14:editId="35AED288">
          <wp:extent cx="1292400" cy="810000"/>
          <wp:effectExtent l="0" t="0" r="3175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66" b="18667"/>
                  <a:stretch/>
                </pic:blipFill>
                <pic:spPr bwMode="auto">
                  <a:xfrm>
                    <a:off x="0" y="0"/>
                    <a:ext cx="12924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21DE8">
      <w:t xml:space="preserve">.  </w:t>
    </w:r>
    <w:r w:rsidR="00D21DE8">
      <w:rPr>
        <w:noProof/>
      </w:rPr>
      <w:drawing>
        <wp:inline distT="0" distB="0" distL="0" distR="0" wp14:anchorId="5E851666" wp14:editId="392EFD5A">
          <wp:extent cx="770400" cy="810000"/>
          <wp:effectExtent l="0" t="0" r="0" b="9525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55" b="13122"/>
                  <a:stretch/>
                </pic:blipFill>
                <pic:spPr bwMode="auto">
                  <a:xfrm>
                    <a:off x="0" y="0"/>
                    <a:ext cx="7704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F6E73">
      <w:t xml:space="preserve"> </w:t>
    </w:r>
    <w:r w:rsidR="0092345B">
      <w:rPr>
        <w:noProof/>
      </w:rPr>
      <w:drawing>
        <wp:inline distT="0" distB="0" distL="0" distR="0" wp14:anchorId="577F7CBA" wp14:editId="4EAA5C14">
          <wp:extent cx="1306800" cy="810000"/>
          <wp:effectExtent l="0" t="0" r="8255" b="952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345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7C10"/>
    <w:multiLevelType w:val="hybridMultilevel"/>
    <w:tmpl w:val="66D6B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02F6E"/>
    <w:multiLevelType w:val="multilevel"/>
    <w:tmpl w:val="B344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EF76F2"/>
    <w:multiLevelType w:val="hybridMultilevel"/>
    <w:tmpl w:val="66D6B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900E3"/>
    <w:multiLevelType w:val="hybridMultilevel"/>
    <w:tmpl w:val="66D6B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86AC9"/>
    <w:multiLevelType w:val="hybridMultilevel"/>
    <w:tmpl w:val="F07A0BB8"/>
    <w:lvl w:ilvl="0" w:tplc="D234C19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10CCDA0E">
      <w:start w:val="1"/>
      <w:numFmt w:val="lowerLetter"/>
      <w:lvlText w:val="%2."/>
      <w:lvlJc w:val="left"/>
      <w:pPr>
        <w:ind w:left="1440" w:hanging="360"/>
      </w:pPr>
    </w:lvl>
    <w:lvl w:ilvl="2" w:tplc="CA7A38B0">
      <w:start w:val="1"/>
      <w:numFmt w:val="lowerRoman"/>
      <w:lvlText w:val="%3."/>
      <w:lvlJc w:val="right"/>
      <w:pPr>
        <w:ind w:left="2160" w:hanging="180"/>
      </w:pPr>
    </w:lvl>
    <w:lvl w:ilvl="3" w:tplc="3FC61024">
      <w:start w:val="1"/>
      <w:numFmt w:val="decimal"/>
      <w:lvlText w:val="%4."/>
      <w:lvlJc w:val="left"/>
      <w:pPr>
        <w:ind w:left="2880" w:hanging="360"/>
      </w:pPr>
    </w:lvl>
    <w:lvl w:ilvl="4" w:tplc="9FBEBBE0">
      <w:start w:val="1"/>
      <w:numFmt w:val="lowerLetter"/>
      <w:lvlText w:val="%5."/>
      <w:lvlJc w:val="left"/>
      <w:pPr>
        <w:ind w:left="3600" w:hanging="360"/>
      </w:pPr>
    </w:lvl>
    <w:lvl w:ilvl="5" w:tplc="1CAEBBBA">
      <w:start w:val="1"/>
      <w:numFmt w:val="lowerRoman"/>
      <w:lvlText w:val="%6."/>
      <w:lvlJc w:val="right"/>
      <w:pPr>
        <w:ind w:left="4320" w:hanging="180"/>
      </w:pPr>
    </w:lvl>
    <w:lvl w:ilvl="6" w:tplc="5F6E7C0E">
      <w:start w:val="1"/>
      <w:numFmt w:val="decimal"/>
      <w:lvlText w:val="%7."/>
      <w:lvlJc w:val="left"/>
      <w:pPr>
        <w:ind w:left="5040" w:hanging="360"/>
      </w:pPr>
    </w:lvl>
    <w:lvl w:ilvl="7" w:tplc="81CAAEC8">
      <w:start w:val="1"/>
      <w:numFmt w:val="lowerLetter"/>
      <w:lvlText w:val="%8."/>
      <w:lvlJc w:val="left"/>
      <w:pPr>
        <w:ind w:left="5760" w:hanging="360"/>
      </w:pPr>
    </w:lvl>
    <w:lvl w:ilvl="8" w:tplc="E39C8D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95536"/>
    <w:multiLevelType w:val="multilevel"/>
    <w:tmpl w:val="8E1E7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A06BF4"/>
    <w:multiLevelType w:val="hybridMultilevel"/>
    <w:tmpl w:val="9CF28E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44F3F"/>
    <w:multiLevelType w:val="hybridMultilevel"/>
    <w:tmpl w:val="66D6B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44634"/>
    <w:multiLevelType w:val="hybridMultilevel"/>
    <w:tmpl w:val="66D6B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84E9E"/>
    <w:multiLevelType w:val="hybridMultilevel"/>
    <w:tmpl w:val="66D6B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2E9"/>
    <w:rsid w:val="000073E2"/>
    <w:rsid w:val="00017D79"/>
    <w:rsid w:val="0002247E"/>
    <w:rsid w:val="0009486C"/>
    <w:rsid w:val="000D73CB"/>
    <w:rsid w:val="000E231F"/>
    <w:rsid w:val="000F4E7D"/>
    <w:rsid w:val="000F7419"/>
    <w:rsid w:val="00155C0F"/>
    <w:rsid w:val="00155FEE"/>
    <w:rsid w:val="001573C3"/>
    <w:rsid w:val="00160EE6"/>
    <w:rsid w:val="001A7474"/>
    <w:rsid w:val="001B2113"/>
    <w:rsid w:val="001C668E"/>
    <w:rsid w:val="001E30D0"/>
    <w:rsid w:val="002043E3"/>
    <w:rsid w:val="00226BCB"/>
    <w:rsid w:val="00240089"/>
    <w:rsid w:val="00275507"/>
    <w:rsid w:val="00292923"/>
    <w:rsid w:val="0029509D"/>
    <w:rsid w:val="002A2BBF"/>
    <w:rsid w:val="002C6239"/>
    <w:rsid w:val="002E6071"/>
    <w:rsid w:val="002F215D"/>
    <w:rsid w:val="0030312E"/>
    <w:rsid w:val="00306427"/>
    <w:rsid w:val="0033082F"/>
    <w:rsid w:val="00337C7C"/>
    <w:rsid w:val="00361B10"/>
    <w:rsid w:val="003677A3"/>
    <w:rsid w:val="003A70DE"/>
    <w:rsid w:val="003C5E89"/>
    <w:rsid w:val="0040676B"/>
    <w:rsid w:val="00412243"/>
    <w:rsid w:val="00412CDB"/>
    <w:rsid w:val="00455780"/>
    <w:rsid w:val="0046455E"/>
    <w:rsid w:val="004E7F3E"/>
    <w:rsid w:val="005023BF"/>
    <w:rsid w:val="005104B3"/>
    <w:rsid w:val="00514914"/>
    <w:rsid w:val="00536A93"/>
    <w:rsid w:val="0054134C"/>
    <w:rsid w:val="005621B1"/>
    <w:rsid w:val="00577023"/>
    <w:rsid w:val="00587147"/>
    <w:rsid w:val="005A7D3A"/>
    <w:rsid w:val="005B5AF2"/>
    <w:rsid w:val="005B6AFB"/>
    <w:rsid w:val="005B7315"/>
    <w:rsid w:val="005F0418"/>
    <w:rsid w:val="005F05D8"/>
    <w:rsid w:val="00603A8A"/>
    <w:rsid w:val="006302A3"/>
    <w:rsid w:val="00657417"/>
    <w:rsid w:val="00662F1B"/>
    <w:rsid w:val="0068768C"/>
    <w:rsid w:val="0069410A"/>
    <w:rsid w:val="006A589C"/>
    <w:rsid w:val="006C45C7"/>
    <w:rsid w:val="006C7351"/>
    <w:rsid w:val="006E056A"/>
    <w:rsid w:val="006E37DD"/>
    <w:rsid w:val="006F4C65"/>
    <w:rsid w:val="006F6E73"/>
    <w:rsid w:val="00733880"/>
    <w:rsid w:val="00746FBA"/>
    <w:rsid w:val="00762D83"/>
    <w:rsid w:val="00780C0B"/>
    <w:rsid w:val="00782309"/>
    <w:rsid w:val="00795C6C"/>
    <w:rsid w:val="007C0F4A"/>
    <w:rsid w:val="007C1709"/>
    <w:rsid w:val="007E23AC"/>
    <w:rsid w:val="007F0C82"/>
    <w:rsid w:val="008255E6"/>
    <w:rsid w:val="008551C8"/>
    <w:rsid w:val="0088773E"/>
    <w:rsid w:val="008D34EF"/>
    <w:rsid w:val="008E6C10"/>
    <w:rsid w:val="008F5851"/>
    <w:rsid w:val="0092345B"/>
    <w:rsid w:val="00946206"/>
    <w:rsid w:val="00946917"/>
    <w:rsid w:val="00953F05"/>
    <w:rsid w:val="00971C1D"/>
    <w:rsid w:val="009737D1"/>
    <w:rsid w:val="00993CE8"/>
    <w:rsid w:val="00997E8D"/>
    <w:rsid w:val="009B22D4"/>
    <w:rsid w:val="009E073A"/>
    <w:rsid w:val="009E08B6"/>
    <w:rsid w:val="009E13BB"/>
    <w:rsid w:val="009F10A9"/>
    <w:rsid w:val="009F28AB"/>
    <w:rsid w:val="00A4437A"/>
    <w:rsid w:val="00A737E8"/>
    <w:rsid w:val="00AA76B6"/>
    <w:rsid w:val="00AF3F40"/>
    <w:rsid w:val="00BC0C7C"/>
    <w:rsid w:val="00BC4D31"/>
    <w:rsid w:val="00BD5B86"/>
    <w:rsid w:val="00BE0525"/>
    <w:rsid w:val="00BE19FC"/>
    <w:rsid w:val="00C0387E"/>
    <w:rsid w:val="00C13D5C"/>
    <w:rsid w:val="00C24834"/>
    <w:rsid w:val="00C27513"/>
    <w:rsid w:val="00C72545"/>
    <w:rsid w:val="00C77B1D"/>
    <w:rsid w:val="00C8302D"/>
    <w:rsid w:val="00C91808"/>
    <w:rsid w:val="00C92B7A"/>
    <w:rsid w:val="00CA1640"/>
    <w:rsid w:val="00CA1AFA"/>
    <w:rsid w:val="00CA2ECF"/>
    <w:rsid w:val="00CA4FB5"/>
    <w:rsid w:val="00CA7B4C"/>
    <w:rsid w:val="00CB478D"/>
    <w:rsid w:val="00CE565B"/>
    <w:rsid w:val="00D02E03"/>
    <w:rsid w:val="00D11F5E"/>
    <w:rsid w:val="00D21DE8"/>
    <w:rsid w:val="00D463C1"/>
    <w:rsid w:val="00D80F21"/>
    <w:rsid w:val="00D8142C"/>
    <w:rsid w:val="00D85BFF"/>
    <w:rsid w:val="00D90039"/>
    <w:rsid w:val="00D92FB0"/>
    <w:rsid w:val="00DA55D9"/>
    <w:rsid w:val="00E07CEB"/>
    <w:rsid w:val="00E21915"/>
    <w:rsid w:val="00E32866"/>
    <w:rsid w:val="00E45F0D"/>
    <w:rsid w:val="00E7757C"/>
    <w:rsid w:val="00E910F0"/>
    <w:rsid w:val="00E942E9"/>
    <w:rsid w:val="00ED6428"/>
    <w:rsid w:val="00EE155A"/>
    <w:rsid w:val="00F02AF8"/>
    <w:rsid w:val="00F07037"/>
    <w:rsid w:val="00F26E46"/>
    <w:rsid w:val="00F31524"/>
    <w:rsid w:val="00F33F2D"/>
    <w:rsid w:val="00F37009"/>
    <w:rsid w:val="00F51972"/>
    <w:rsid w:val="00F568F0"/>
    <w:rsid w:val="00F80B6A"/>
    <w:rsid w:val="00FB33DB"/>
    <w:rsid w:val="00FD19E0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B6E15"/>
  <w15:docId w15:val="{F72D1977-D8D9-4E55-9E21-09A5F532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9486C"/>
  </w:style>
  <w:style w:type="paragraph" w:styleId="1">
    <w:name w:val="heading 1"/>
    <w:basedOn w:val="a"/>
    <w:next w:val="a"/>
    <w:link w:val="10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Normal (Web)"/>
    <w:basedOn w:val="a"/>
    <w:uiPriority w:val="99"/>
    <w:unhideWhenUsed/>
    <w:rsid w:val="00CE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971C1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Каранина Елена Валерьевна</dc:creator>
  <cp:lastModifiedBy>Яна Федюнина</cp:lastModifiedBy>
  <cp:revision>2</cp:revision>
  <cp:lastPrinted>2022-10-19T07:45:00Z</cp:lastPrinted>
  <dcterms:created xsi:type="dcterms:W3CDTF">2023-09-19T04:08:00Z</dcterms:created>
  <dcterms:modified xsi:type="dcterms:W3CDTF">2023-09-19T04:08:00Z</dcterms:modified>
</cp:coreProperties>
</file>